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65B" w14:textId="5CF3B063" w:rsidR="00BF58B1" w:rsidRDefault="00694418" w:rsidP="0018459D">
      <w:pPr>
        <w:shd w:val="clear" w:color="auto" w:fill="FFFFFF"/>
        <w:spacing w:after="0" w:line="240" w:lineRule="auto"/>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Finance Assistant</w:t>
      </w:r>
    </w:p>
    <w:p w14:paraId="364C7253" w14:textId="77777777" w:rsidR="0018459D" w:rsidRPr="0018459D" w:rsidRDefault="0018459D" w:rsidP="0018459D">
      <w:pPr>
        <w:shd w:val="clear" w:color="auto" w:fill="FFFFFF"/>
        <w:spacing w:after="0" w:line="240" w:lineRule="auto"/>
        <w:rPr>
          <w:rFonts w:ascii="Open Sans" w:eastAsia="Times New Roman" w:hAnsi="Open Sans" w:cs="Open Sans"/>
          <w:color w:val="333333"/>
          <w:sz w:val="21"/>
          <w:szCs w:val="21"/>
          <w:lang w:eastAsia="en-GB"/>
        </w:rPr>
      </w:pPr>
    </w:p>
    <w:p w14:paraId="3CB45272" w14:textId="26BE5B2B" w:rsidR="00694418" w:rsidRPr="00694418" w:rsidRDefault="00BF58B1" w:rsidP="00694418">
      <w:pPr>
        <w:jc w:val="both"/>
        <w:rPr>
          <w:rFonts w:ascii="Open Sans" w:hAnsi="Open Sans" w:cs="Open Sans"/>
          <w:sz w:val="21"/>
          <w:szCs w:val="21"/>
        </w:rPr>
      </w:pPr>
      <w:r w:rsidRPr="00BF58B1">
        <w:rPr>
          <w:rFonts w:ascii="Open Sans" w:hAnsi="Open Sans" w:cs="Open Sans"/>
          <w:sz w:val="21"/>
          <w:szCs w:val="21"/>
        </w:rPr>
        <w:t xml:space="preserve">Our client </w:t>
      </w:r>
      <w:r w:rsidR="004212A0" w:rsidRPr="00BF58B1">
        <w:rPr>
          <w:rFonts w:ascii="Open Sans" w:hAnsi="Open Sans" w:cs="Open Sans"/>
          <w:sz w:val="21"/>
          <w:szCs w:val="21"/>
        </w:rPr>
        <w:t>is</w:t>
      </w:r>
      <w:r w:rsidRPr="00BF58B1">
        <w:rPr>
          <w:rFonts w:ascii="Open Sans" w:hAnsi="Open Sans" w:cs="Open Sans"/>
          <w:sz w:val="21"/>
          <w:szCs w:val="21"/>
        </w:rPr>
        <w:t xml:space="preserve"> a luxury travel company based in the Victoria area of London and they are looking for </w:t>
      </w:r>
      <w:r w:rsidR="007A1960">
        <w:rPr>
          <w:rFonts w:ascii="Open Sans" w:hAnsi="Open Sans" w:cs="Open Sans"/>
          <w:sz w:val="21"/>
          <w:szCs w:val="21"/>
        </w:rPr>
        <w:t xml:space="preserve">a </w:t>
      </w:r>
      <w:r w:rsidR="004212A0">
        <w:rPr>
          <w:rFonts w:ascii="Open Sans" w:hAnsi="Open Sans" w:cs="Open Sans"/>
          <w:sz w:val="21"/>
          <w:szCs w:val="21"/>
        </w:rPr>
        <w:t>detailed-oriented</w:t>
      </w:r>
      <w:r w:rsidR="007A1960">
        <w:rPr>
          <w:rFonts w:ascii="Open Sans" w:hAnsi="Open Sans" w:cs="Open Sans"/>
          <w:sz w:val="21"/>
          <w:szCs w:val="21"/>
        </w:rPr>
        <w:t xml:space="preserve"> Finance Assistant with </w:t>
      </w:r>
      <w:r w:rsidR="007A1960" w:rsidRPr="007A1960">
        <w:rPr>
          <w:rFonts w:ascii="Open Sans" w:hAnsi="Open Sans" w:cs="Open Sans"/>
          <w:sz w:val="21"/>
          <w:szCs w:val="21"/>
        </w:rPr>
        <w:t xml:space="preserve">strong analytical and communications skills. The successful candidate will have at least 1 year of </w:t>
      </w:r>
      <w:r w:rsidR="004212A0">
        <w:rPr>
          <w:rFonts w:ascii="Open Sans" w:hAnsi="Open Sans" w:cs="Open Sans"/>
          <w:sz w:val="21"/>
          <w:szCs w:val="21"/>
        </w:rPr>
        <w:t>accounts</w:t>
      </w:r>
      <w:r w:rsidR="007A1960" w:rsidRPr="007A1960">
        <w:rPr>
          <w:rFonts w:ascii="Open Sans" w:hAnsi="Open Sans" w:cs="Open Sans"/>
          <w:sz w:val="21"/>
          <w:szCs w:val="21"/>
        </w:rPr>
        <w:t xml:space="preserve"> experience, excellent Excel skills, and be responsible for a range of financial duties, </w:t>
      </w:r>
      <w:r w:rsidR="007A1960">
        <w:rPr>
          <w:rFonts w:ascii="Open Sans" w:hAnsi="Open Sans" w:cs="Open Sans"/>
          <w:sz w:val="21"/>
          <w:szCs w:val="21"/>
        </w:rPr>
        <w:t>you</w:t>
      </w:r>
      <w:r w:rsidR="007A1960" w:rsidRPr="007A1960">
        <w:rPr>
          <w:rFonts w:ascii="Open Sans" w:hAnsi="Open Sans" w:cs="Open Sans"/>
          <w:sz w:val="21"/>
          <w:szCs w:val="21"/>
        </w:rPr>
        <w:t xml:space="preserve"> should be adept at problem solving and good at working within deadlines.  This role offers excellent opportunities for further development</w:t>
      </w:r>
      <w:r w:rsidR="004212A0">
        <w:rPr>
          <w:rFonts w:ascii="Open Sans" w:hAnsi="Open Sans" w:cs="Open Sans"/>
          <w:sz w:val="21"/>
          <w:szCs w:val="21"/>
        </w:rPr>
        <w:t xml:space="preserve">. </w:t>
      </w:r>
    </w:p>
    <w:p w14:paraId="6CCBBD12" w14:textId="77777777" w:rsidR="00694418" w:rsidRPr="00694418" w:rsidRDefault="00694418" w:rsidP="00694418">
      <w:pPr>
        <w:jc w:val="both"/>
        <w:rPr>
          <w:rFonts w:ascii="Open Sans" w:hAnsi="Open Sans" w:cs="Open Sans"/>
          <w:b/>
          <w:sz w:val="21"/>
          <w:szCs w:val="21"/>
        </w:rPr>
      </w:pPr>
      <w:r w:rsidRPr="00694418">
        <w:rPr>
          <w:rFonts w:ascii="Open Sans" w:hAnsi="Open Sans" w:cs="Open Sans"/>
          <w:b/>
          <w:sz w:val="21"/>
          <w:szCs w:val="21"/>
        </w:rPr>
        <w:t>Responsibilities:</w:t>
      </w:r>
    </w:p>
    <w:p w14:paraId="74B9FE50" w14:textId="24AB57C9"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 xml:space="preserve">Creation of reports to support the </w:t>
      </w:r>
      <w:r w:rsidR="004212A0" w:rsidRPr="007A1960">
        <w:rPr>
          <w:rFonts w:ascii="Open Sans" w:hAnsi="Open Sans" w:cs="Open Sans"/>
          <w:sz w:val="21"/>
          <w:szCs w:val="21"/>
        </w:rPr>
        <w:t>day-to-day</w:t>
      </w:r>
      <w:r w:rsidRPr="007A1960">
        <w:rPr>
          <w:rFonts w:ascii="Open Sans" w:hAnsi="Open Sans" w:cs="Open Sans"/>
          <w:sz w:val="21"/>
          <w:szCs w:val="21"/>
        </w:rPr>
        <w:t xml:space="preserve"> </w:t>
      </w:r>
      <w:proofErr w:type="gramStart"/>
      <w:r w:rsidRPr="007A1960">
        <w:rPr>
          <w:rFonts w:ascii="Open Sans" w:hAnsi="Open Sans" w:cs="Open Sans"/>
          <w:sz w:val="21"/>
          <w:szCs w:val="21"/>
        </w:rPr>
        <w:t>operations</w:t>
      </w:r>
      <w:proofErr w:type="gramEnd"/>
      <w:r w:rsidRPr="007A1960">
        <w:rPr>
          <w:rFonts w:ascii="Open Sans" w:hAnsi="Open Sans" w:cs="Open Sans"/>
          <w:sz w:val="21"/>
          <w:szCs w:val="21"/>
        </w:rPr>
        <w:t xml:space="preserve"> </w:t>
      </w:r>
    </w:p>
    <w:p w14:paraId="1ED1D5B3" w14:textId="77777777"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Raising commission invoices and credits as required</w:t>
      </w:r>
    </w:p>
    <w:p w14:paraId="72FFFB35" w14:textId="52313EB4"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Issuing account statements and resolving any queries that arise</w:t>
      </w:r>
    </w:p>
    <w:p w14:paraId="61550F85" w14:textId="77777777"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Conducting weekly/bi-monthly payment runs</w:t>
      </w:r>
    </w:p>
    <w:p w14:paraId="1741577B" w14:textId="00B2624B"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 xml:space="preserve">Verifying that </w:t>
      </w:r>
      <w:r>
        <w:rPr>
          <w:rFonts w:ascii="Open Sans" w:hAnsi="Open Sans" w:cs="Open Sans"/>
          <w:sz w:val="21"/>
          <w:szCs w:val="21"/>
        </w:rPr>
        <w:t>clients</w:t>
      </w:r>
      <w:r w:rsidRPr="007A1960">
        <w:rPr>
          <w:rFonts w:ascii="Open Sans" w:hAnsi="Open Sans" w:cs="Open Sans"/>
          <w:sz w:val="21"/>
          <w:szCs w:val="21"/>
        </w:rPr>
        <w:t xml:space="preserve"> were billed correctly against summary </w:t>
      </w:r>
      <w:proofErr w:type="gramStart"/>
      <w:r w:rsidRPr="007A1960">
        <w:rPr>
          <w:rFonts w:ascii="Open Sans" w:hAnsi="Open Sans" w:cs="Open Sans"/>
          <w:sz w:val="21"/>
          <w:szCs w:val="21"/>
        </w:rPr>
        <w:t>reports</w:t>
      </w:r>
      <w:proofErr w:type="gramEnd"/>
    </w:p>
    <w:p w14:paraId="40C5CE51" w14:textId="463F71A8" w:rsidR="007A1960" w:rsidRPr="007A1960" w:rsidRDefault="007A1960" w:rsidP="007A1960">
      <w:pPr>
        <w:pStyle w:val="ListParagraph"/>
        <w:numPr>
          <w:ilvl w:val="0"/>
          <w:numId w:val="23"/>
        </w:numPr>
        <w:spacing w:line="259" w:lineRule="auto"/>
        <w:rPr>
          <w:rFonts w:ascii="Open Sans" w:hAnsi="Open Sans" w:cs="Open Sans"/>
          <w:sz w:val="21"/>
          <w:szCs w:val="21"/>
        </w:rPr>
      </w:pPr>
      <w:r w:rsidRPr="007A1960">
        <w:rPr>
          <w:rFonts w:ascii="Open Sans" w:hAnsi="Open Sans" w:cs="Open Sans"/>
          <w:sz w:val="21"/>
          <w:szCs w:val="21"/>
        </w:rPr>
        <w:t>Managing credit control, including chasing outstanding payments</w:t>
      </w:r>
    </w:p>
    <w:p w14:paraId="12FACAA9" w14:textId="77777777" w:rsidR="00694418" w:rsidRPr="00694418" w:rsidRDefault="00694418" w:rsidP="00694418">
      <w:pPr>
        <w:jc w:val="both"/>
        <w:rPr>
          <w:rFonts w:ascii="Open Sans" w:hAnsi="Open Sans" w:cs="Open Sans"/>
          <w:b/>
          <w:sz w:val="21"/>
          <w:szCs w:val="21"/>
        </w:rPr>
      </w:pPr>
      <w:r w:rsidRPr="00694418">
        <w:rPr>
          <w:rFonts w:ascii="Open Sans" w:hAnsi="Open Sans" w:cs="Open Sans"/>
          <w:b/>
          <w:sz w:val="21"/>
          <w:szCs w:val="21"/>
        </w:rPr>
        <w:t>Requirements:</w:t>
      </w:r>
    </w:p>
    <w:p w14:paraId="1433D62F" w14:textId="4380E8A4"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 xml:space="preserve">At least </w:t>
      </w:r>
      <w:r w:rsidR="007A1960">
        <w:rPr>
          <w:rFonts w:ascii="Open Sans" w:hAnsi="Open Sans" w:cs="Open Sans"/>
          <w:sz w:val="21"/>
          <w:szCs w:val="21"/>
        </w:rPr>
        <w:t>1</w:t>
      </w:r>
      <w:r w:rsidRPr="00694418">
        <w:rPr>
          <w:rFonts w:ascii="Open Sans" w:hAnsi="Open Sans" w:cs="Open Sans"/>
          <w:sz w:val="21"/>
          <w:szCs w:val="21"/>
        </w:rPr>
        <w:t xml:space="preserve"> years of experience in finance or accounting role</w:t>
      </w:r>
      <w:r>
        <w:rPr>
          <w:rFonts w:ascii="Open Sans" w:hAnsi="Open Sans" w:cs="Open Sans"/>
          <w:sz w:val="21"/>
          <w:szCs w:val="21"/>
        </w:rPr>
        <w:t xml:space="preserve"> </w:t>
      </w:r>
    </w:p>
    <w:p w14:paraId="56AD6287" w14:textId="77777777"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Strong analytical and problem-solving skills</w:t>
      </w:r>
    </w:p>
    <w:p w14:paraId="11FDB0E1" w14:textId="77777777"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 xml:space="preserve">Advanced Excel skills, including the ability to create complex formulas, pivot tables, and </w:t>
      </w:r>
      <w:proofErr w:type="gramStart"/>
      <w:r w:rsidRPr="00694418">
        <w:rPr>
          <w:rFonts w:ascii="Open Sans" w:hAnsi="Open Sans" w:cs="Open Sans"/>
          <w:sz w:val="21"/>
          <w:szCs w:val="21"/>
        </w:rPr>
        <w:t>charts</w:t>
      </w:r>
      <w:proofErr w:type="gramEnd"/>
    </w:p>
    <w:p w14:paraId="1788B2BE" w14:textId="77777777"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Knowledge of financial software and systems, such as Sage 200</w:t>
      </w:r>
    </w:p>
    <w:p w14:paraId="67D6D0FA" w14:textId="77777777"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Excellent communication and interpersonal skills</w:t>
      </w:r>
    </w:p>
    <w:p w14:paraId="41D2C6C9" w14:textId="77777777" w:rsid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 xml:space="preserve">Ability to work independently and prioritize multiple </w:t>
      </w:r>
      <w:proofErr w:type="gramStart"/>
      <w:r w:rsidRPr="00694418">
        <w:rPr>
          <w:rFonts w:ascii="Open Sans" w:hAnsi="Open Sans" w:cs="Open Sans"/>
          <w:sz w:val="21"/>
          <w:szCs w:val="21"/>
        </w:rPr>
        <w:t>tasks</w:t>
      </w:r>
      <w:proofErr w:type="gramEnd"/>
    </w:p>
    <w:p w14:paraId="6CEEDA51" w14:textId="5AF69C30" w:rsidR="00694418" w:rsidRPr="00694418" w:rsidRDefault="00694418" w:rsidP="00694418">
      <w:pPr>
        <w:pStyle w:val="ListParagraph"/>
        <w:numPr>
          <w:ilvl w:val="0"/>
          <w:numId w:val="24"/>
        </w:numPr>
        <w:jc w:val="both"/>
        <w:rPr>
          <w:rFonts w:ascii="Open Sans" w:hAnsi="Open Sans" w:cs="Open Sans"/>
          <w:sz w:val="21"/>
          <w:szCs w:val="21"/>
        </w:rPr>
      </w:pPr>
      <w:r w:rsidRPr="00694418">
        <w:rPr>
          <w:rFonts w:ascii="Open Sans" w:hAnsi="Open Sans" w:cs="Open Sans"/>
          <w:sz w:val="21"/>
          <w:szCs w:val="21"/>
        </w:rPr>
        <w:t xml:space="preserve">Attention to detail and </w:t>
      </w:r>
      <w:proofErr w:type="gramStart"/>
      <w:r w:rsidRPr="00694418">
        <w:rPr>
          <w:rFonts w:ascii="Open Sans" w:hAnsi="Open Sans" w:cs="Open Sans"/>
          <w:sz w:val="21"/>
          <w:szCs w:val="21"/>
        </w:rPr>
        <w:t>accuracy</w:t>
      </w:r>
      <w:proofErr w:type="gramEnd"/>
    </w:p>
    <w:p w14:paraId="177E23D2" w14:textId="77777777" w:rsidR="007A1960" w:rsidRPr="00816A00" w:rsidRDefault="007A1960" w:rsidP="007A1960">
      <w:pPr>
        <w:rPr>
          <w:rFonts w:ascii="Avenir LT Pro 45 Book" w:hAnsi="Avenir LT Pro 45 Book"/>
        </w:rPr>
      </w:pPr>
    </w:p>
    <w:p w14:paraId="4CB421F6" w14:textId="77777777" w:rsidR="00694418" w:rsidRDefault="00694418" w:rsidP="002918DB">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p>
    <w:p w14:paraId="19860EAC" w14:textId="617E7DFC" w:rsidR="00B66E4C" w:rsidRPr="00B66E4C" w:rsidRDefault="00B66E4C" w:rsidP="002918DB">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 xml:space="preserve">Thank you for taking the time to apply to OPR Resourcing Specialists. If your application is </w:t>
      </w:r>
      <w:proofErr w:type="gramStart"/>
      <w:r w:rsidRPr="00B66E4C">
        <w:rPr>
          <w:rFonts w:ascii="Open Sans" w:eastAsia="Times New Roman" w:hAnsi="Open Sans" w:cs="Open Sans"/>
          <w:color w:val="333333"/>
          <w:sz w:val="21"/>
          <w:szCs w:val="21"/>
          <w:lang w:eastAsia="en-GB"/>
        </w:rPr>
        <w:t>successful</w:t>
      </w:r>
      <w:proofErr w:type="gramEnd"/>
      <w:r w:rsidRPr="00B66E4C">
        <w:rPr>
          <w:rFonts w:ascii="Open Sans" w:eastAsia="Times New Roman" w:hAnsi="Open Sans" w:cs="Open Sans"/>
          <w:color w:val="333333"/>
          <w:sz w:val="21"/>
          <w:szCs w:val="21"/>
          <w:lang w:eastAsia="en-GB"/>
        </w:rPr>
        <w:t xml:space="preserve"> you will be contacted within 7 days. We apologise but due to the high volume of applications we receive we are unable to provide feedback on individual CV's.</w:t>
      </w:r>
    </w:p>
    <w:p w14:paraId="6E823086" w14:textId="2DCAABC0" w:rsidR="00240BF9" w:rsidRPr="0018459D" w:rsidRDefault="00B66E4C" w:rsidP="0018459D">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Please note that by applying for the above job it will be understood that you accept our Terms of Business and Privacy Policy which can be found on our website on the page "Find A Job".</w:t>
      </w:r>
    </w:p>
    <w:sectPr w:rsidR="00240BF9" w:rsidRPr="0018459D"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venir LT Pro 45 Book">
    <w:altName w:val="Calibri"/>
    <w:panose1 w:val="00000000000000000000"/>
    <w:charset w:val="00"/>
    <w:family w:val="swiss"/>
    <w:notTrueType/>
    <w:pitch w:val="variable"/>
    <w:sig w:usb0="800000AF" w:usb1="5000204A" w:usb2="00000000" w:usb3="00000000" w:csb0="00000093"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4212A0"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4212A0">
      <w:rPr>
        <w:rFonts w:ascii="Candara-Bold" w:eastAsia="Times New Roman" w:hAnsi="Candara-Bold" w:cs="Candara-Bold"/>
        <w:b/>
        <w:bCs/>
        <w:color w:val="808080"/>
        <w:sz w:val="20"/>
        <w:szCs w:val="20"/>
        <w:lang w:val="it-IT"/>
      </w:rPr>
      <w:t>O P R Ltd</w:t>
    </w:r>
  </w:p>
  <w:p w14:paraId="6E81C86F" w14:textId="77777777" w:rsidR="0092168A" w:rsidRPr="004212A0" w:rsidRDefault="0092168A" w:rsidP="0092168A">
    <w:pPr>
      <w:spacing w:after="0" w:line="240" w:lineRule="auto"/>
      <w:jc w:val="center"/>
      <w:rPr>
        <w:rFonts w:ascii="Times New Roman" w:eastAsia="Times New Roman" w:hAnsi="Times New Roman"/>
        <w:b/>
        <w:color w:val="808080"/>
        <w:sz w:val="20"/>
        <w:szCs w:val="20"/>
        <w:lang w:val="it-IT"/>
      </w:rPr>
    </w:pPr>
    <w:r w:rsidRPr="004212A0">
      <w:rPr>
        <w:rFonts w:ascii="Candara" w:eastAsia="Times New Roman" w:hAnsi="Candara" w:cs="Candara"/>
        <w:b/>
        <w:color w:val="808080"/>
        <w:sz w:val="20"/>
        <w:szCs w:val="20"/>
        <w:lang w:val="it-IT"/>
      </w:rPr>
      <w:t>Reg. No. 6764461</w:t>
    </w:r>
  </w:p>
  <w:p w14:paraId="03F33613" w14:textId="77777777" w:rsidR="0092168A" w:rsidRPr="004212A0"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634CE"/>
    <w:multiLevelType w:val="hybridMultilevel"/>
    <w:tmpl w:val="EC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8134D"/>
    <w:multiLevelType w:val="multilevel"/>
    <w:tmpl w:val="5DE23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516F48"/>
    <w:multiLevelType w:val="hybridMultilevel"/>
    <w:tmpl w:val="E22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28D6"/>
    <w:multiLevelType w:val="hybridMultilevel"/>
    <w:tmpl w:val="B08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2620"/>
    <w:multiLevelType w:val="hybridMultilevel"/>
    <w:tmpl w:val="C44E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E2551"/>
    <w:multiLevelType w:val="hybridMultilevel"/>
    <w:tmpl w:val="A72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52DD"/>
    <w:multiLevelType w:val="multilevel"/>
    <w:tmpl w:val="479A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C270B9"/>
    <w:multiLevelType w:val="hybridMultilevel"/>
    <w:tmpl w:val="575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985541">
    <w:abstractNumId w:val="21"/>
  </w:num>
  <w:num w:numId="2" w16cid:durableId="2021274458">
    <w:abstractNumId w:val="20"/>
  </w:num>
  <w:num w:numId="3" w16cid:durableId="730268479">
    <w:abstractNumId w:val="0"/>
  </w:num>
  <w:num w:numId="4" w16cid:durableId="476335727">
    <w:abstractNumId w:val="14"/>
  </w:num>
  <w:num w:numId="5" w16cid:durableId="420028055">
    <w:abstractNumId w:val="9"/>
  </w:num>
  <w:num w:numId="6" w16cid:durableId="1196850869">
    <w:abstractNumId w:val="22"/>
  </w:num>
  <w:num w:numId="7" w16cid:durableId="120809452">
    <w:abstractNumId w:val="16"/>
  </w:num>
  <w:num w:numId="8" w16cid:durableId="1262490039">
    <w:abstractNumId w:val="24"/>
  </w:num>
  <w:num w:numId="9" w16cid:durableId="927037622">
    <w:abstractNumId w:val="15"/>
  </w:num>
  <w:num w:numId="10" w16cid:durableId="800850871">
    <w:abstractNumId w:val="19"/>
  </w:num>
  <w:num w:numId="11" w16cid:durableId="1713576158">
    <w:abstractNumId w:val="11"/>
  </w:num>
  <w:num w:numId="12" w16cid:durableId="1569921134">
    <w:abstractNumId w:val="8"/>
  </w:num>
  <w:num w:numId="13" w16cid:durableId="1416824489">
    <w:abstractNumId w:val="12"/>
  </w:num>
  <w:num w:numId="14" w16cid:durableId="1125658264">
    <w:abstractNumId w:val="13"/>
  </w:num>
  <w:num w:numId="15" w16cid:durableId="579100720">
    <w:abstractNumId w:val="5"/>
  </w:num>
  <w:num w:numId="16" w16cid:durableId="958028505">
    <w:abstractNumId w:val="23"/>
  </w:num>
  <w:num w:numId="17" w16cid:durableId="1905674499">
    <w:abstractNumId w:val="2"/>
  </w:num>
  <w:num w:numId="18" w16cid:durableId="688487116">
    <w:abstractNumId w:val="10"/>
  </w:num>
  <w:num w:numId="19" w16cid:durableId="495808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75450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043619">
    <w:abstractNumId w:val="4"/>
  </w:num>
  <w:num w:numId="22" w16cid:durableId="790830175">
    <w:abstractNumId w:val="7"/>
  </w:num>
  <w:num w:numId="23" w16cid:durableId="990791694">
    <w:abstractNumId w:val="1"/>
  </w:num>
  <w:num w:numId="24" w16cid:durableId="1577864561">
    <w:abstractNumId w:val="6"/>
  </w:num>
  <w:num w:numId="25" w16cid:durableId="7532441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76F75"/>
    <w:rsid w:val="00080480"/>
    <w:rsid w:val="000C1806"/>
    <w:rsid w:val="000C1DEA"/>
    <w:rsid w:val="000E6B1C"/>
    <w:rsid w:val="00171687"/>
    <w:rsid w:val="00174E6D"/>
    <w:rsid w:val="001813EA"/>
    <w:rsid w:val="0018459D"/>
    <w:rsid w:val="001864AB"/>
    <w:rsid w:val="00194F6F"/>
    <w:rsid w:val="00196DF6"/>
    <w:rsid w:val="001B3B46"/>
    <w:rsid w:val="001B7AF1"/>
    <w:rsid w:val="001C5AEC"/>
    <w:rsid w:val="001C6DB9"/>
    <w:rsid w:val="001F5FAA"/>
    <w:rsid w:val="00223312"/>
    <w:rsid w:val="00230E22"/>
    <w:rsid w:val="00240BF9"/>
    <w:rsid w:val="0027452F"/>
    <w:rsid w:val="00277001"/>
    <w:rsid w:val="002918DB"/>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212A0"/>
    <w:rsid w:val="0044376A"/>
    <w:rsid w:val="00444556"/>
    <w:rsid w:val="004527AF"/>
    <w:rsid w:val="00465D67"/>
    <w:rsid w:val="00477596"/>
    <w:rsid w:val="00490A6A"/>
    <w:rsid w:val="004B08CC"/>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94418"/>
    <w:rsid w:val="006A5D8E"/>
    <w:rsid w:val="006B3836"/>
    <w:rsid w:val="006C2C9F"/>
    <w:rsid w:val="006C3083"/>
    <w:rsid w:val="006E32B7"/>
    <w:rsid w:val="007249A3"/>
    <w:rsid w:val="00752170"/>
    <w:rsid w:val="00770A94"/>
    <w:rsid w:val="007960B2"/>
    <w:rsid w:val="007A1960"/>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D185A"/>
    <w:rsid w:val="009F3CB9"/>
    <w:rsid w:val="009F6C71"/>
    <w:rsid w:val="00A04CED"/>
    <w:rsid w:val="00A13A8B"/>
    <w:rsid w:val="00A623B1"/>
    <w:rsid w:val="00A66F4B"/>
    <w:rsid w:val="00AB04CE"/>
    <w:rsid w:val="00B03613"/>
    <w:rsid w:val="00B11111"/>
    <w:rsid w:val="00B14602"/>
    <w:rsid w:val="00B3627D"/>
    <w:rsid w:val="00B460D0"/>
    <w:rsid w:val="00B4689C"/>
    <w:rsid w:val="00B62A5C"/>
    <w:rsid w:val="00B66E4C"/>
    <w:rsid w:val="00B816FF"/>
    <w:rsid w:val="00BB1F6B"/>
    <w:rsid w:val="00BF58B1"/>
    <w:rsid w:val="00C42058"/>
    <w:rsid w:val="00C5468D"/>
    <w:rsid w:val="00CA299C"/>
    <w:rsid w:val="00CD4743"/>
    <w:rsid w:val="00CD5B08"/>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36BC"/>
    <w:rsid w:val="00EA6705"/>
    <w:rsid w:val="00EC71F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52065135">
      <w:bodyDiv w:val="1"/>
      <w:marLeft w:val="0"/>
      <w:marRight w:val="0"/>
      <w:marTop w:val="0"/>
      <w:marBottom w:val="0"/>
      <w:divBdr>
        <w:top w:val="none" w:sz="0" w:space="0" w:color="auto"/>
        <w:left w:val="none" w:sz="0" w:space="0" w:color="auto"/>
        <w:bottom w:val="none" w:sz="0" w:space="0" w:color="auto"/>
        <w:right w:val="none" w:sz="0" w:space="0" w:color="auto"/>
      </w:divBdr>
    </w:div>
    <w:div w:id="1214384481">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1740</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2024-03-15T15:32:00Z</dcterms:created>
  <dcterms:modified xsi:type="dcterms:W3CDTF">2024-03-15T15:32:00Z</dcterms:modified>
</cp:coreProperties>
</file>