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017F" w14:textId="232C6946" w:rsidR="00F8208B" w:rsidRPr="00F8208B" w:rsidRDefault="00F8208B" w:rsidP="00F8208B">
      <w:pPr>
        <w:autoSpaceDE w:val="0"/>
        <w:autoSpaceDN w:val="0"/>
        <w:adjustRightInd w:val="0"/>
        <w:spacing w:after="0"/>
        <w:rPr>
          <w:rFonts w:cs="Calibri"/>
          <w:color w:val="000000"/>
        </w:rPr>
      </w:pPr>
      <w:r w:rsidRPr="00F8208B">
        <w:rPr>
          <w:rFonts w:cs="Calibri"/>
          <w:b/>
          <w:bCs/>
          <w:color w:val="000000"/>
        </w:rPr>
        <w:t xml:space="preserve">Job Title: </w:t>
      </w:r>
      <w:r w:rsidR="009347F9" w:rsidRPr="009347F9">
        <w:rPr>
          <w:rFonts w:cs="Calibri"/>
          <w:b/>
          <w:bCs/>
          <w:color w:val="000000"/>
          <w:lang w:eastAsia="en-GB"/>
        </w:rPr>
        <w:t>Assistant Product Development Executive</w:t>
      </w:r>
    </w:p>
    <w:p w14:paraId="41321B9C" w14:textId="3D7F507F"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Location:</w:t>
      </w:r>
      <w:r w:rsidRPr="00F8208B">
        <w:rPr>
          <w:rFonts w:cs="Calibri"/>
          <w:color w:val="000000"/>
          <w:lang w:eastAsia="en-GB"/>
        </w:rPr>
        <w:t xml:space="preserve"> </w:t>
      </w:r>
      <w:r w:rsidR="009347F9">
        <w:rPr>
          <w:rFonts w:cs="Calibri"/>
          <w:color w:val="000000"/>
          <w:lang w:eastAsia="en-GB"/>
        </w:rPr>
        <w:t>Ascot</w:t>
      </w:r>
      <w:r w:rsidRPr="00F8208B">
        <w:rPr>
          <w:rFonts w:cs="Calibri"/>
          <w:color w:val="000000"/>
          <w:lang w:eastAsia="en-GB"/>
        </w:rPr>
        <w:t>, Surrey</w:t>
      </w:r>
      <w:r w:rsidR="009347F9">
        <w:rPr>
          <w:rFonts w:cs="Calibri"/>
          <w:color w:val="000000"/>
          <w:lang w:eastAsia="en-GB"/>
        </w:rPr>
        <w:t xml:space="preserve"> – Office Based</w:t>
      </w:r>
    </w:p>
    <w:p w14:paraId="02E9FB80" w14:textId="595CA20D"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Salary:</w:t>
      </w:r>
      <w:r>
        <w:rPr>
          <w:rFonts w:cs="Calibri"/>
          <w:color w:val="000000"/>
          <w:lang w:eastAsia="en-GB"/>
        </w:rPr>
        <w:t xml:space="preserve"> £</w:t>
      </w:r>
      <w:r w:rsidR="00EB0644">
        <w:rPr>
          <w:rFonts w:cs="Calibri"/>
          <w:color w:val="000000"/>
          <w:lang w:eastAsia="en-GB"/>
        </w:rPr>
        <w:t>25,000 - £32,000</w:t>
      </w:r>
    </w:p>
    <w:p w14:paraId="0272E24A" w14:textId="0DD45CC4"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Job Type:</w:t>
      </w:r>
      <w:r>
        <w:rPr>
          <w:rFonts w:cs="Calibri"/>
          <w:color w:val="000000"/>
          <w:lang w:eastAsia="en-GB"/>
        </w:rPr>
        <w:t xml:space="preserv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w:t>
      </w:r>
    </w:p>
    <w:p w14:paraId="2735E0E0" w14:textId="77777777" w:rsidR="009347F9" w:rsidRDefault="009347F9" w:rsidP="009347F9">
      <w:pPr>
        <w:jc w:val="both"/>
        <w:rPr>
          <w:rFonts w:cs="Calibri"/>
          <w:color w:val="000000"/>
          <w:lang w:eastAsia="en-GB"/>
        </w:rPr>
      </w:pPr>
    </w:p>
    <w:p w14:paraId="0B4AB3A5" w14:textId="77777777" w:rsidR="009347F9" w:rsidRPr="009347F9" w:rsidRDefault="009347F9" w:rsidP="009347F9">
      <w:pPr>
        <w:jc w:val="both"/>
        <w:rPr>
          <w:rFonts w:cs="Calibri"/>
          <w:b/>
          <w:bCs/>
          <w:color w:val="000000"/>
          <w:lang w:eastAsia="en-GB"/>
        </w:rPr>
      </w:pPr>
      <w:r w:rsidRPr="009347F9">
        <w:rPr>
          <w:rFonts w:cs="Calibri"/>
          <w:b/>
          <w:bCs/>
          <w:color w:val="000000"/>
          <w:lang w:eastAsia="en-GB"/>
        </w:rPr>
        <w:t>About the Role</w:t>
      </w:r>
    </w:p>
    <w:p w14:paraId="02F67781" w14:textId="4BDA6954" w:rsidR="009347F9" w:rsidRPr="009347F9" w:rsidRDefault="009347F9" w:rsidP="009347F9">
      <w:pPr>
        <w:jc w:val="both"/>
        <w:rPr>
          <w:rFonts w:cs="Calibri"/>
          <w:color w:val="000000"/>
          <w:lang w:eastAsia="en-GB"/>
        </w:rPr>
      </w:pPr>
      <w:r w:rsidRPr="009347F9">
        <w:rPr>
          <w:rFonts w:cs="Calibri"/>
          <w:color w:val="000000"/>
          <w:lang w:eastAsia="en-GB"/>
        </w:rPr>
        <w:t>Are you passionate about creating innovative beauty products? Our client, a leading player in the beauty and cosmetics industry, is seeking an enthusiastic and detail-oriented Assistant Product Development Executive to join their creative team. You’ll play a key role in supporting the development of new products from concept to launch, ensuring high quality and alignment with brand vision. This is a fantastic opportunity to grow your career in product development within a dynamic, inspiring environment.</w:t>
      </w:r>
    </w:p>
    <w:p w14:paraId="445334CE" w14:textId="77777777" w:rsidR="009347F9" w:rsidRPr="009347F9" w:rsidRDefault="009347F9" w:rsidP="009347F9">
      <w:pPr>
        <w:spacing w:after="0" w:line="257" w:lineRule="auto"/>
        <w:jc w:val="both"/>
        <w:rPr>
          <w:rFonts w:cs="Calibri"/>
          <w:b/>
          <w:bCs/>
          <w:color w:val="000000"/>
          <w:lang w:eastAsia="en-GB"/>
        </w:rPr>
      </w:pPr>
      <w:r w:rsidRPr="009347F9">
        <w:rPr>
          <w:rFonts w:cs="Calibri"/>
          <w:b/>
          <w:bCs/>
          <w:color w:val="000000"/>
          <w:lang w:eastAsia="en-GB"/>
        </w:rPr>
        <w:t>What You’ll Do</w:t>
      </w:r>
    </w:p>
    <w:p w14:paraId="471D8B5E"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Product Development Support: Assist in developing new product concepts, formulations, and prototypes with internal teams and external partners. </w:t>
      </w:r>
    </w:p>
    <w:p w14:paraId="53787F65"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Market Research: Conduct research on trends, consumer preferences, and competitors to guide product decisions. </w:t>
      </w:r>
    </w:p>
    <w:p w14:paraId="50BC3542"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Project Coordination: Help manage timelines and coordinate tasks across multiple teams to deliver projects on schedule. </w:t>
      </w:r>
    </w:p>
    <w:p w14:paraId="5F541092"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Documentation Management: Maintain product specifications, compliance documents, and regulatory records. </w:t>
      </w:r>
    </w:p>
    <w:p w14:paraId="370CAAF3"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Product Testing &amp; Evaluation: Participate in testing products and provide feedback for improvements. </w:t>
      </w:r>
    </w:p>
    <w:p w14:paraId="7C06F40E" w14:textId="77777777" w:rsidR="009347F9" w:rsidRPr="009347F9" w:rsidRDefault="009347F9" w:rsidP="009347F9">
      <w:pPr>
        <w:numPr>
          <w:ilvl w:val="0"/>
          <w:numId w:val="13"/>
        </w:numPr>
        <w:spacing w:after="0" w:line="257" w:lineRule="auto"/>
        <w:jc w:val="both"/>
        <w:rPr>
          <w:rFonts w:cs="Calibri"/>
          <w:color w:val="000000"/>
          <w:lang w:eastAsia="en-GB"/>
        </w:rPr>
      </w:pPr>
      <w:r w:rsidRPr="009347F9">
        <w:rPr>
          <w:rFonts w:cs="Calibri"/>
          <w:color w:val="000000"/>
          <w:lang w:eastAsia="en-GB"/>
        </w:rPr>
        <w:t xml:space="preserve">Team Support: Assist the Product Development Executive in driving projects forward effectively. </w:t>
      </w:r>
    </w:p>
    <w:p w14:paraId="7C6A0F91" w14:textId="77777777" w:rsidR="009347F9" w:rsidRDefault="009347F9" w:rsidP="009347F9">
      <w:pPr>
        <w:spacing w:after="0" w:line="257" w:lineRule="auto"/>
        <w:jc w:val="both"/>
        <w:rPr>
          <w:rFonts w:cs="Calibri"/>
          <w:b/>
          <w:bCs/>
          <w:color w:val="000000"/>
          <w:lang w:eastAsia="en-GB"/>
        </w:rPr>
      </w:pPr>
    </w:p>
    <w:p w14:paraId="31CDBDBD" w14:textId="2B55249B" w:rsidR="009347F9" w:rsidRPr="009347F9" w:rsidRDefault="009347F9" w:rsidP="009347F9">
      <w:pPr>
        <w:spacing w:after="0" w:line="257" w:lineRule="auto"/>
        <w:jc w:val="both"/>
        <w:rPr>
          <w:rFonts w:cs="Calibri"/>
          <w:b/>
          <w:bCs/>
          <w:color w:val="000000"/>
          <w:lang w:eastAsia="en-GB"/>
        </w:rPr>
      </w:pPr>
      <w:r w:rsidRPr="009347F9">
        <w:rPr>
          <w:rFonts w:cs="Calibri"/>
          <w:b/>
          <w:bCs/>
          <w:color w:val="000000"/>
          <w:lang w:eastAsia="en-GB"/>
        </w:rPr>
        <w:t>What We’re Looking For</w:t>
      </w:r>
    </w:p>
    <w:p w14:paraId="3CF4D0DB" w14:textId="77777777" w:rsidR="009347F9" w:rsidRPr="009347F9" w:rsidRDefault="009347F9" w:rsidP="009347F9">
      <w:pPr>
        <w:numPr>
          <w:ilvl w:val="0"/>
          <w:numId w:val="14"/>
        </w:numPr>
        <w:spacing w:after="0" w:line="257" w:lineRule="auto"/>
        <w:jc w:val="both"/>
        <w:rPr>
          <w:rFonts w:cs="Calibri"/>
          <w:color w:val="000000"/>
          <w:lang w:eastAsia="en-GB"/>
        </w:rPr>
      </w:pPr>
      <w:r w:rsidRPr="009347F9">
        <w:rPr>
          <w:rFonts w:cs="Calibri"/>
          <w:color w:val="000000"/>
          <w:lang w:eastAsia="en-GB"/>
        </w:rPr>
        <w:t xml:space="preserve">Strong organisational skills with the ability to manage multiple priorities. </w:t>
      </w:r>
    </w:p>
    <w:p w14:paraId="16FD2931" w14:textId="77777777" w:rsidR="009347F9" w:rsidRPr="009347F9" w:rsidRDefault="009347F9" w:rsidP="009347F9">
      <w:pPr>
        <w:numPr>
          <w:ilvl w:val="0"/>
          <w:numId w:val="14"/>
        </w:numPr>
        <w:spacing w:after="0" w:line="257" w:lineRule="auto"/>
        <w:jc w:val="both"/>
        <w:rPr>
          <w:rFonts w:cs="Calibri"/>
          <w:color w:val="000000"/>
          <w:lang w:eastAsia="en-GB"/>
        </w:rPr>
      </w:pPr>
      <w:r w:rsidRPr="009347F9">
        <w:rPr>
          <w:rFonts w:cs="Calibri"/>
          <w:color w:val="000000"/>
          <w:lang w:eastAsia="en-GB"/>
        </w:rPr>
        <w:t xml:space="preserve">Excellent communication skills, both written and verbal. </w:t>
      </w:r>
    </w:p>
    <w:p w14:paraId="09220928" w14:textId="77777777" w:rsidR="009347F9" w:rsidRPr="009347F9" w:rsidRDefault="009347F9" w:rsidP="009347F9">
      <w:pPr>
        <w:numPr>
          <w:ilvl w:val="0"/>
          <w:numId w:val="14"/>
        </w:numPr>
        <w:spacing w:after="0" w:line="257" w:lineRule="auto"/>
        <w:jc w:val="both"/>
        <w:rPr>
          <w:rFonts w:cs="Calibri"/>
          <w:color w:val="000000"/>
          <w:lang w:eastAsia="en-GB"/>
        </w:rPr>
      </w:pPr>
      <w:r w:rsidRPr="009347F9">
        <w:rPr>
          <w:rFonts w:cs="Calibri"/>
          <w:color w:val="000000"/>
          <w:lang w:eastAsia="en-GB"/>
        </w:rPr>
        <w:t xml:space="preserve">Confident using Microsoft Office and other relevant software. </w:t>
      </w:r>
    </w:p>
    <w:p w14:paraId="79C5FA87" w14:textId="77777777" w:rsidR="009347F9" w:rsidRPr="009347F9" w:rsidRDefault="009347F9" w:rsidP="009347F9">
      <w:pPr>
        <w:numPr>
          <w:ilvl w:val="0"/>
          <w:numId w:val="14"/>
        </w:numPr>
        <w:spacing w:after="0" w:line="257" w:lineRule="auto"/>
        <w:jc w:val="both"/>
        <w:rPr>
          <w:rFonts w:cs="Calibri"/>
          <w:color w:val="000000"/>
          <w:lang w:eastAsia="en-GB"/>
        </w:rPr>
      </w:pPr>
      <w:r w:rsidRPr="009347F9">
        <w:rPr>
          <w:rFonts w:cs="Calibri"/>
          <w:color w:val="000000"/>
          <w:lang w:eastAsia="en-GB"/>
        </w:rPr>
        <w:t xml:space="preserve">Attention to detail and a genuine passion for beauty and cosmetics. </w:t>
      </w:r>
    </w:p>
    <w:p w14:paraId="3B28F352" w14:textId="77777777" w:rsidR="009347F9" w:rsidRPr="009347F9" w:rsidRDefault="009347F9" w:rsidP="009347F9">
      <w:pPr>
        <w:numPr>
          <w:ilvl w:val="0"/>
          <w:numId w:val="14"/>
        </w:numPr>
        <w:spacing w:after="0" w:line="257" w:lineRule="auto"/>
        <w:jc w:val="both"/>
        <w:rPr>
          <w:rFonts w:cs="Calibri"/>
          <w:color w:val="000000"/>
          <w:lang w:eastAsia="en-GB"/>
        </w:rPr>
      </w:pPr>
      <w:r w:rsidRPr="009347F9">
        <w:rPr>
          <w:rFonts w:cs="Calibri"/>
          <w:color w:val="000000"/>
          <w:lang w:eastAsia="en-GB"/>
        </w:rPr>
        <w:t xml:space="preserve">Previous experience in product development or a related field is advantageous but not essential. </w:t>
      </w:r>
    </w:p>
    <w:p w14:paraId="2CC6EC3B" w14:textId="77777777" w:rsidR="009347F9" w:rsidRDefault="009347F9" w:rsidP="009347F9">
      <w:pPr>
        <w:spacing w:after="0" w:line="257" w:lineRule="auto"/>
        <w:jc w:val="both"/>
        <w:rPr>
          <w:rFonts w:cs="Calibri"/>
          <w:b/>
          <w:bCs/>
          <w:color w:val="000000"/>
          <w:lang w:eastAsia="en-GB"/>
        </w:rPr>
      </w:pPr>
    </w:p>
    <w:p w14:paraId="2D0B6862" w14:textId="7F1D9415" w:rsidR="009347F9" w:rsidRPr="009347F9" w:rsidRDefault="009347F9" w:rsidP="009347F9">
      <w:pPr>
        <w:spacing w:after="0" w:line="257" w:lineRule="auto"/>
        <w:jc w:val="both"/>
        <w:rPr>
          <w:rFonts w:cs="Calibri"/>
          <w:b/>
          <w:bCs/>
          <w:color w:val="000000"/>
          <w:lang w:eastAsia="en-GB"/>
        </w:rPr>
      </w:pPr>
      <w:r w:rsidRPr="009347F9">
        <w:rPr>
          <w:rFonts w:cs="Calibri"/>
          <w:b/>
          <w:bCs/>
          <w:color w:val="000000"/>
          <w:lang w:eastAsia="en-GB"/>
        </w:rPr>
        <w:t>Why You’ll Love Working Here</w:t>
      </w:r>
    </w:p>
    <w:p w14:paraId="29B0380B"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Generous Annual Leave: 22 days plus bank holidays, with additional days for each year of service. </w:t>
      </w:r>
    </w:p>
    <w:p w14:paraId="6862B990"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Pension Scheme: Company contributions via NEST. </w:t>
      </w:r>
    </w:p>
    <w:p w14:paraId="2E75B2AA"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Health &amp; Wellness: Access to a 24/7 confidential counselling and wellness platform. </w:t>
      </w:r>
    </w:p>
    <w:p w14:paraId="7453E611"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Employee Discounts: On company products and partner retailers. </w:t>
      </w:r>
    </w:p>
    <w:p w14:paraId="51AE10DD"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Learning &amp; Development: Opportunities for training and career progression. </w:t>
      </w:r>
    </w:p>
    <w:p w14:paraId="1DC9BD56" w14:textId="77777777" w:rsidR="009347F9" w:rsidRPr="009347F9" w:rsidRDefault="009347F9" w:rsidP="009347F9">
      <w:pPr>
        <w:numPr>
          <w:ilvl w:val="0"/>
          <w:numId w:val="15"/>
        </w:numPr>
        <w:spacing w:after="0" w:line="257" w:lineRule="auto"/>
        <w:jc w:val="both"/>
        <w:rPr>
          <w:rFonts w:cs="Calibri"/>
          <w:color w:val="000000"/>
          <w:lang w:eastAsia="en-GB"/>
        </w:rPr>
      </w:pPr>
      <w:r w:rsidRPr="009347F9">
        <w:rPr>
          <w:rFonts w:cs="Calibri"/>
          <w:color w:val="000000"/>
          <w:lang w:eastAsia="en-GB"/>
        </w:rPr>
        <w:t xml:space="preserve">Social &amp; Recognition: Regular team events, celebrations, and performance-based recognition. </w:t>
      </w:r>
    </w:p>
    <w:p w14:paraId="405F827C" w14:textId="77777777" w:rsidR="009347F9" w:rsidRDefault="009347F9" w:rsidP="009347F9">
      <w:pPr>
        <w:jc w:val="both"/>
        <w:rPr>
          <w:rFonts w:cs="Calibri"/>
          <w:color w:val="000000"/>
          <w:lang w:eastAsia="en-GB"/>
        </w:rPr>
      </w:pPr>
    </w:p>
    <w:p w14:paraId="6ACDBDDD" w14:textId="2B1DA524" w:rsidR="001279CC" w:rsidRPr="009347F9" w:rsidRDefault="009347F9" w:rsidP="001279CC">
      <w:pPr>
        <w:jc w:val="both"/>
        <w:rPr>
          <w:rFonts w:cs="Calibri"/>
          <w:color w:val="000000"/>
          <w:lang w:eastAsia="en-GB"/>
        </w:rPr>
      </w:pPr>
      <w:r w:rsidRPr="009347F9">
        <w:rPr>
          <w:rFonts w:cs="Calibri"/>
          <w:color w:val="000000"/>
          <w:lang w:eastAsia="en-GB"/>
        </w:rPr>
        <w:t>If you’re ready to contribute to exciting product launches and grow your career in the beauty industry, we’d love to hear from you!</w:t>
      </w:r>
    </w:p>
    <w:p w14:paraId="544DC164" w14:textId="77777777" w:rsidR="00A944A9" w:rsidRDefault="00A944A9" w:rsidP="00A944A9">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6010D04" w14:textId="77777777" w:rsidR="00A944A9" w:rsidRDefault="00A944A9" w:rsidP="00A944A9">
      <w:pPr>
        <w:spacing w:after="0" w:line="240" w:lineRule="auto"/>
        <w:rPr>
          <w:rFonts w:ascii="Open Sans" w:hAnsi="Open Sans" w:cs="Open Sans"/>
          <w:color w:val="404040"/>
          <w:sz w:val="18"/>
          <w:szCs w:val="18"/>
        </w:rPr>
      </w:pPr>
    </w:p>
    <w:p w14:paraId="4DB2DCEF" w14:textId="77777777" w:rsidR="009347F9" w:rsidRPr="00BB45FB" w:rsidRDefault="009347F9" w:rsidP="00A944A9">
      <w:pPr>
        <w:spacing w:after="0" w:line="240" w:lineRule="auto"/>
        <w:rPr>
          <w:rFonts w:ascii="Open Sans" w:hAnsi="Open Sans" w:cs="Open Sans"/>
          <w:color w:val="404040"/>
          <w:sz w:val="18"/>
          <w:szCs w:val="18"/>
        </w:rPr>
      </w:pPr>
    </w:p>
    <w:p w14:paraId="315D3DAD" w14:textId="77777777" w:rsidR="00A944A9" w:rsidRPr="00712ECD"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lastRenderedPageBreak/>
        <w:t>Regrettably, we are unable to offer Right to Work Sponsorship.</w:t>
      </w:r>
    </w:p>
    <w:p w14:paraId="6113ECEA" w14:textId="77777777" w:rsidR="00A944A9" w:rsidRPr="00DD1EF1"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7D2DF625" w14:textId="10CB4DDD" w:rsidR="001279CC" w:rsidRPr="00DD01F4" w:rsidRDefault="00A944A9" w:rsidP="00DD01F4">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1279CC" w:rsidRPr="00DD01F4"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A944A9"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944A9">
      <w:rPr>
        <w:rFonts w:ascii="Candara-Bold" w:eastAsia="Times New Roman" w:hAnsi="Candara-Bold" w:cs="Candara-Bold"/>
        <w:b/>
        <w:bCs/>
        <w:color w:val="808080"/>
        <w:sz w:val="20"/>
        <w:szCs w:val="20"/>
        <w:lang w:val="pt-BR"/>
      </w:rPr>
      <w:t>O P R Ltd</w:t>
    </w:r>
  </w:p>
  <w:p w14:paraId="6E81C86F" w14:textId="77777777" w:rsidR="0092168A" w:rsidRPr="00A944A9" w:rsidRDefault="0092168A" w:rsidP="0092168A">
    <w:pPr>
      <w:spacing w:after="0" w:line="240" w:lineRule="auto"/>
      <w:jc w:val="center"/>
      <w:rPr>
        <w:rFonts w:ascii="Times New Roman" w:eastAsia="Times New Roman" w:hAnsi="Times New Roman"/>
        <w:b/>
        <w:color w:val="808080"/>
        <w:sz w:val="20"/>
        <w:szCs w:val="20"/>
        <w:lang w:val="pt-BR"/>
      </w:rPr>
    </w:pPr>
    <w:r w:rsidRPr="00A944A9">
      <w:rPr>
        <w:rFonts w:ascii="Candara" w:eastAsia="Times New Roman" w:hAnsi="Candara" w:cs="Candara"/>
        <w:b/>
        <w:color w:val="808080"/>
        <w:sz w:val="20"/>
        <w:szCs w:val="20"/>
        <w:lang w:val="pt-BR"/>
      </w:rPr>
      <w:t>Reg. No. 6764461</w:t>
    </w:r>
  </w:p>
  <w:p w14:paraId="03F33613" w14:textId="77777777" w:rsidR="0092168A" w:rsidRPr="00A944A9"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AF"/>
    <w:multiLevelType w:val="hybridMultilevel"/>
    <w:tmpl w:val="422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D7C3A"/>
    <w:multiLevelType w:val="multilevel"/>
    <w:tmpl w:val="3442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2398"/>
    <w:multiLevelType w:val="multilevel"/>
    <w:tmpl w:val="4BA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A6BD9"/>
    <w:multiLevelType w:val="multilevel"/>
    <w:tmpl w:val="50E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90EF3"/>
    <w:multiLevelType w:val="hybridMultilevel"/>
    <w:tmpl w:val="628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45A51"/>
    <w:multiLevelType w:val="multilevel"/>
    <w:tmpl w:val="35B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23927"/>
    <w:multiLevelType w:val="hybridMultilevel"/>
    <w:tmpl w:val="7F9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21204"/>
    <w:multiLevelType w:val="multilevel"/>
    <w:tmpl w:val="995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85DC4"/>
    <w:multiLevelType w:val="multilevel"/>
    <w:tmpl w:val="F57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F209A"/>
    <w:multiLevelType w:val="multilevel"/>
    <w:tmpl w:val="D1D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97B85"/>
    <w:multiLevelType w:val="multilevel"/>
    <w:tmpl w:val="01A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F7923"/>
    <w:multiLevelType w:val="multilevel"/>
    <w:tmpl w:val="03C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41645"/>
    <w:multiLevelType w:val="multilevel"/>
    <w:tmpl w:val="FFA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00F0F"/>
    <w:multiLevelType w:val="multilevel"/>
    <w:tmpl w:val="E98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1765D"/>
    <w:multiLevelType w:val="hybridMultilevel"/>
    <w:tmpl w:val="4B0A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094927">
    <w:abstractNumId w:val="4"/>
  </w:num>
  <w:num w:numId="2" w16cid:durableId="2137214138">
    <w:abstractNumId w:val="6"/>
  </w:num>
  <w:num w:numId="3" w16cid:durableId="923151622">
    <w:abstractNumId w:val="0"/>
  </w:num>
  <w:num w:numId="4" w16cid:durableId="1967348731">
    <w:abstractNumId w:val="14"/>
  </w:num>
  <w:num w:numId="5" w16cid:durableId="914826935">
    <w:abstractNumId w:val="13"/>
  </w:num>
  <w:num w:numId="6" w16cid:durableId="418674143">
    <w:abstractNumId w:val="9"/>
  </w:num>
  <w:num w:numId="7" w16cid:durableId="1828323416">
    <w:abstractNumId w:val="3"/>
  </w:num>
  <w:num w:numId="8" w16cid:durableId="154879739">
    <w:abstractNumId w:val="11"/>
  </w:num>
  <w:num w:numId="9" w16cid:durableId="1102408668">
    <w:abstractNumId w:val="10"/>
  </w:num>
  <w:num w:numId="10" w16cid:durableId="1758750529">
    <w:abstractNumId w:val="1"/>
  </w:num>
  <w:num w:numId="11" w16cid:durableId="1424572387">
    <w:abstractNumId w:val="12"/>
  </w:num>
  <w:num w:numId="12" w16cid:durableId="2103184709">
    <w:abstractNumId w:val="2"/>
  </w:num>
  <w:num w:numId="13" w16cid:durableId="533347430">
    <w:abstractNumId w:val="8"/>
  </w:num>
  <w:num w:numId="14" w16cid:durableId="619189487">
    <w:abstractNumId w:val="7"/>
  </w:num>
  <w:num w:numId="15" w16cid:durableId="17736680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2DBF"/>
    <w:rsid w:val="00076876"/>
    <w:rsid w:val="00080480"/>
    <w:rsid w:val="000C1806"/>
    <w:rsid w:val="000C1DEA"/>
    <w:rsid w:val="000E6B1C"/>
    <w:rsid w:val="001279CC"/>
    <w:rsid w:val="00171687"/>
    <w:rsid w:val="00174E6D"/>
    <w:rsid w:val="001813EA"/>
    <w:rsid w:val="0019255F"/>
    <w:rsid w:val="00194F6F"/>
    <w:rsid w:val="00196DF6"/>
    <w:rsid w:val="001B2E19"/>
    <w:rsid w:val="001B3B46"/>
    <w:rsid w:val="001C5AEC"/>
    <w:rsid w:val="001C6DB9"/>
    <w:rsid w:val="001F5FAA"/>
    <w:rsid w:val="00223312"/>
    <w:rsid w:val="00230E22"/>
    <w:rsid w:val="00240BF9"/>
    <w:rsid w:val="0027452F"/>
    <w:rsid w:val="00277001"/>
    <w:rsid w:val="00294E91"/>
    <w:rsid w:val="002A0A6E"/>
    <w:rsid w:val="002B6365"/>
    <w:rsid w:val="003119B6"/>
    <w:rsid w:val="00314E4C"/>
    <w:rsid w:val="003231DE"/>
    <w:rsid w:val="00333D06"/>
    <w:rsid w:val="00334281"/>
    <w:rsid w:val="00340531"/>
    <w:rsid w:val="003474DC"/>
    <w:rsid w:val="00361BBE"/>
    <w:rsid w:val="00370D6C"/>
    <w:rsid w:val="00385D62"/>
    <w:rsid w:val="003A408E"/>
    <w:rsid w:val="003B0BC0"/>
    <w:rsid w:val="003D1D3B"/>
    <w:rsid w:val="003E47BE"/>
    <w:rsid w:val="003E5679"/>
    <w:rsid w:val="003F7FC5"/>
    <w:rsid w:val="00410EA5"/>
    <w:rsid w:val="0044376A"/>
    <w:rsid w:val="00444556"/>
    <w:rsid w:val="00465D67"/>
    <w:rsid w:val="00477596"/>
    <w:rsid w:val="00490A6A"/>
    <w:rsid w:val="004C57C5"/>
    <w:rsid w:val="004D7DDA"/>
    <w:rsid w:val="00511239"/>
    <w:rsid w:val="00515EB6"/>
    <w:rsid w:val="00561272"/>
    <w:rsid w:val="00582991"/>
    <w:rsid w:val="005A2EEA"/>
    <w:rsid w:val="005A548F"/>
    <w:rsid w:val="005B28A9"/>
    <w:rsid w:val="005B7A11"/>
    <w:rsid w:val="005E349A"/>
    <w:rsid w:val="00606066"/>
    <w:rsid w:val="00627CD9"/>
    <w:rsid w:val="00643325"/>
    <w:rsid w:val="00643EDA"/>
    <w:rsid w:val="00675070"/>
    <w:rsid w:val="006A5D8E"/>
    <w:rsid w:val="006B3836"/>
    <w:rsid w:val="006C2C9F"/>
    <w:rsid w:val="006E32B7"/>
    <w:rsid w:val="00714D7B"/>
    <w:rsid w:val="00752170"/>
    <w:rsid w:val="00770A94"/>
    <w:rsid w:val="007770B9"/>
    <w:rsid w:val="00792E58"/>
    <w:rsid w:val="007960B2"/>
    <w:rsid w:val="007A7760"/>
    <w:rsid w:val="007C187F"/>
    <w:rsid w:val="00827111"/>
    <w:rsid w:val="00831A1B"/>
    <w:rsid w:val="008449A0"/>
    <w:rsid w:val="00886129"/>
    <w:rsid w:val="008A5B73"/>
    <w:rsid w:val="008B3536"/>
    <w:rsid w:val="008E0D7D"/>
    <w:rsid w:val="008F5E73"/>
    <w:rsid w:val="00900940"/>
    <w:rsid w:val="00913400"/>
    <w:rsid w:val="009139D5"/>
    <w:rsid w:val="009174E7"/>
    <w:rsid w:val="0092168A"/>
    <w:rsid w:val="009347F9"/>
    <w:rsid w:val="00993EBB"/>
    <w:rsid w:val="009D185A"/>
    <w:rsid w:val="009F3CB9"/>
    <w:rsid w:val="009F6C71"/>
    <w:rsid w:val="00A04CED"/>
    <w:rsid w:val="00A13A8B"/>
    <w:rsid w:val="00A623B1"/>
    <w:rsid w:val="00A66F4B"/>
    <w:rsid w:val="00A92A53"/>
    <w:rsid w:val="00A944A9"/>
    <w:rsid w:val="00AB1A86"/>
    <w:rsid w:val="00AC431F"/>
    <w:rsid w:val="00B03613"/>
    <w:rsid w:val="00B3627D"/>
    <w:rsid w:val="00B41C98"/>
    <w:rsid w:val="00B460D0"/>
    <w:rsid w:val="00B4689C"/>
    <w:rsid w:val="00B62A5C"/>
    <w:rsid w:val="00B816FF"/>
    <w:rsid w:val="00BB1F6B"/>
    <w:rsid w:val="00C132CC"/>
    <w:rsid w:val="00C42058"/>
    <w:rsid w:val="00C5468D"/>
    <w:rsid w:val="00CA299C"/>
    <w:rsid w:val="00CD4743"/>
    <w:rsid w:val="00CD5B08"/>
    <w:rsid w:val="00CF69BA"/>
    <w:rsid w:val="00D166F4"/>
    <w:rsid w:val="00D51145"/>
    <w:rsid w:val="00D6181D"/>
    <w:rsid w:val="00D75121"/>
    <w:rsid w:val="00D85888"/>
    <w:rsid w:val="00DD01F4"/>
    <w:rsid w:val="00E00E1C"/>
    <w:rsid w:val="00E05A9A"/>
    <w:rsid w:val="00E06B23"/>
    <w:rsid w:val="00E15531"/>
    <w:rsid w:val="00E170A1"/>
    <w:rsid w:val="00E427BE"/>
    <w:rsid w:val="00E44535"/>
    <w:rsid w:val="00E714D7"/>
    <w:rsid w:val="00E73B03"/>
    <w:rsid w:val="00E75988"/>
    <w:rsid w:val="00EA36BC"/>
    <w:rsid w:val="00EA6705"/>
    <w:rsid w:val="00EB0644"/>
    <w:rsid w:val="00EC53CB"/>
    <w:rsid w:val="00EF258B"/>
    <w:rsid w:val="00F01B08"/>
    <w:rsid w:val="00F148B3"/>
    <w:rsid w:val="00F163FB"/>
    <w:rsid w:val="00F25090"/>
    <w:rsid w:val="00F37DB0"/>
    <w:rsid w:val="00F5462D"/>
    <w:rsid w:val="00F80B6B"/>
    <w:rsid w:val="00F8208B"/>
    <w:rsid w:val="00F83ECB"/>
    <w:rsid w:val="00F87278"/>
    <w:rsid w:val="00F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316955013">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8208729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65130579">
      <w:bodyDiv w:val="1"/>
      <w:marLeft w:val="0"/>
      <w:marRight w:val="0"/>
      <w:marTop w:val="0"/>
      <w:marBottom w:val="0"/>
      <w:divBdr>
        <w:top w:val="none" w:sz="0" w:space="0" w:color="auto"/>
        <w:left w:val="none" w:sz="0" w:space="0" w:color="auto"/>
        <w:bottom w:val="none" w:sz="0" w:space="0" w:color="auto"/>
        <w:right w:val="none" w:sz="0" w:space="0" w:color="auto"/>
      </w:divBdr>
    </w:div>
    <w:div w:id="1378889549">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3069</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3</cp:revision>
  <cp:lastPrinted>2019-12-04T15:17:00Z</cp:lastPrinted>
  <dcterms:created xsi:type="dcterms:W3CDTF">2026-04-13T13:08:00Z</dcterms:created>
  <dcterms:modified xsi:type="dcterms:W3CDTF">2026-04-13T13:09:00Z</dcterms:modified>
</cp:coreProperties>
</file>