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017F" w14:textId="13D38238" w:rsidR="00F8208B" w:rsidRPr="00F8208B" w:rsidRDefault="00F8208B" w:rsidP="00F8208B">
      <w:pPr>
        <w:autoSpaceDE w:val="0"/>
        <w:autoSpaceDN w:val="0"/>
        <w:adjustRightInd w:val="0"/>
        <w:spacing w:after="0"/>
        <w:rPr>
          <w:rFonts w:cs="Calibri"/>
          <w:color w:val="000000"/>
        </w:rPr>
      </w:pPr>
      <w:r w:rsidRPr="00F8208B">
        <w:rPr>
          <w:rFonts w:cs="Calibri"/>
          <w:b/>
          <w:bCs/>
          <w:color w:val="000000"/>
        </w:rPr>
        <w:t>Job Title: Facilities Manager – High-Rise Residential Development</w:t>
      </w:r>
    </w:p>
    <w:p w14:paraId="41321B9C" w14:textId="6040FEBF" w:rsid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Location:</w:t>
      </w:r>
      <w:r w:rsidRPr="00F8208B">
        <w:rPr>
          <w:rFonts w:cs="Calibri"/>
          <w:color w:val="000000"/>
          <w:lang w:eastAsia="en-GB"/>
        </w:rPr>
        <w:t xml:space="preserve"> </w:t>
      </w:r>
      <w:r w:rsidR="004B4F53">
        <w:rPr>
          <w:rFonts w:cs="Calibri"/>
          <w:color w:val="000000"/>
          <w:lang w:eastAsia="en-GB"/>
        </w:rPr>
        <w:t>Croydon</w:t>
      </w:r>
      <w:r w:rsidRPr="00F8208B">
        <w:rPr>
          <w:rFonts w:cs="Calibri"/>
          <w:color w:val="000000"/>
          <w:lang w:eastAsia="en-GB"/>
        </w:rPr>
        <w:t>, Surrey</w:t>
      </w:r>
    </w:p>
    <w:p w14:paraId="02E9FB80" w14:textId="5B18C4C1" w:rsid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Salary:</w:t>
      </w:r>
      <w:r>
        <w:rPr>
          <w:rFonts w:cs="Calibri"/>
          <w:color w:val="000000"/>
          <w:lang w:eastAsia="en-GB"/>
        </w:rPr>
        <w:t xml:space="preserve"> £55,000 - £</w:t>
      </w:r>
      <w:r w:rsidR="004B4F53">
        <w:rPr>
          <w:rFonts w:cs="Calibri"/>
          <w:color w:val="000000"/>
          <w:lang w:eastAsia="en-GB"/>
        </w:rPr>
        <w:t>57</w:t>
      </w:r>
      <w:r>
        <w:rPr>
          <w:rFonts w:cs="Calibri"/>
          <w:color w:val="000000"/>
          <w:lang w:eastAsia="en-GB"/>
        </w:rPr>
        <w:t>,</w:t>
      </w:r>
      <w:r w:rsidR="004B4F53">
        <w:rPr>
          <w:rFonts w:cs="Calibri"/>
          <w:color w:val="000000"/>
          <w:lang w:eastAsia="en-GB"/>
        </w:rPr>
        <w:t>5</w:t>
      </w:r>
      <w:r>
        <w:rPr>
          <w:rFonts w:cs="Calibri"/>
          <w:color w:val="000000"/>
          <w:lang w:eastAsia="en-GB"/>
        </w:rPr>
        <w:t>00</w:t>
      </w:r>
    </w:p>
    <w:p w14:paraId="0272E24A" w14:textId="1BF5E298" w:rsidR="00F8208B" w:rsidRP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Job Type:</w:t>
      </w:r>
      <w:r>
        <w:rPr>
          <w:rFonts w:cs="Calibri"/>
          <w:color w:val="000000"/>
          <w:lang w:eastAsia="en-GB"/>
        </w:rPr>
        <w:t xml:space="preserve"> </w:t>
      </w:r>
      <w:r w:rsidRPr="00681C93">
        <w:rPr>
          <w:rFonts w:ascii="Noto Sans" w:eastAsia="Times New Roman" w:hAnsi="Noto Sans" w:cs="Noto Sans"/>
          <w:sz w:val="20"/>
          <w:szCs w:val="20"/>
        </w:rPr>
        <w:t>Full-time</w:t>
      </w:r>
      <w:r>
        <w:rPr>
          <w:rFonts w:ascii="Noto Sans" w:eastAsia="Times New Roman" w:hAnsi="Noto Sans" w:cs="Noto Sans"/>
          <w:sz w:val="20"/>
          <w:szCs w:val="20"/>
        </w:rPr>
        <w:t>, Permanent</w:t>
      </w:r>
    </w:p>
    <w:p w14:paraId="575C87D3" w14:textId="77777777" w:rsidR="00F8208B" w:rsidRDefault="00F8208B" w:rsidP="00F8208B">
      <w:pPr>
        <w:autoSpaceDE w:val="0"/>
        <w:autoSpaceDN w:val="0"/>
        <w:adjustRightInd w:val="0"/>
        <w:spacing w:after="0" w:line="240" w:lineRule="auto"/>
        <w:rPr>
          <w:rFonts w:cs="Calibri"/>
          <w:b/>
          <w:bCs/>
          <w:color w:val="000000"/>
          <w:lang w:eastAsia="en-GB"/>
        </w:rPr>
      </w:pPr>
    </w:p>
    <w:p w14:paraId="67162C52" w14:textId="77777777" w:rsidR="00F8208B" w:rsidRDefault="00F8208B" w:rsidP="00F8208B">
      <w:pPr>
        <w:autoSpaceDE w:val="0"/>
        <w:autoSpaceDN w:val="0"/>
        <w:adjustRightInd w:val="0"/>
        <w:spacing w:after="0" w:line="240" w:lineRule="auto"/>
        <w:jc w:val="both"/>
        <w:rPr>
          <w:rFonts w:cs="Calibri"/>
          <w:b/>
          <w:bCs/>
          <w:color w:val="000000"/>
          <w:lang w:eastAsia="en-GB"/>
        </w:rPr>
      </w:pPr>
      <w:r w:rsidRPr="00F8208B">
        <w:rPr>
          <w:rFonts w:cs="Calibri"/>
          <w:b/>
          <w:bCs/>
          <w:color w:val="000000"/>
          <w:lang w:eastAsia="en-GB"/>
        </w:rPr>
        <w:t>The Role:</w:t>
      </w:r>
    </w:p>
    <w:p w14:paraId="2B7954C5" w14:textId="04AD4032" w:rsidR="00F8208B" w:rsidRPr="00F8208B" w:rsidRDefault="00F8208B" w:rsidP="00F8208B">
      <w:pPr>
        <w:autoSpaceDE w:val="0"/>
        <w:autoSpaceDN w:val="0"/>
        <w:adjustRightInd w:val="0"/>
        <w:spacing w:after="0" w:line="240" w:lineRule="auto"/>
        <w:jc w:val="both"/>
        <w:rPr>
          <w:rFonts w:cs="Calibri"/>
          <w:color w:val="000000"/>
          <w:lang w:eastAsia="en-GB"/>
        </w:rPr>
      </w:pPr>
      <w:r w:rsidRPr="00F8208B">
        <w:rPr>
          <w:rFonts w:cs="Calibri"/>
          <w:color w:val="000000"/>
          <w:lang w:eastAsia="en-GB"/>
        </w:rPr>
        <w:t xml:space="preserve">We are seeking an experienced Facilities Manager to oversee the building operations of a prestigious high-rise residential development in </w:t>
      </w:r>
      <w:r w:rsidR="004B4F53">
        <w:rPr>
          <w:rFonts w:cs="Calibri"/>
          <w:color w:val="000000"/>
          <w:lang w:eastAsia="en-GB"/>
        </w:rPr>
        <w:t>Croydon</w:t>
      </w:r>
      <w:r w:rsidRPr="00F8208B">
        <w:rPr>
          <w:rFonts w:cs="Calibri"/>
          <w:color w:val="000000"/>
          <w:lang w:eastAsia="en-GB"/>
        </w:rPr>
        <w:t xml:space="preserve">. </w:t>
      </w:r>
      <w:r w:rsidR="004B4F53" w:rsidRPr="004B4F53">
        <w:rPr>
          <w:rFonts w:cs="Calibri"/>
          <w:color w:val="000000"/>
          <w:lang w:eastAsia="en-GB"/>
        </w:rPr>
        <w:t xml:space="preserve">This Build-to-Rent development includes </w:t>
      </w:r>
      <w:proofErr w:type="gramStart"/>
      <w:r w:rsidR="004B4F53" w:rsidRPr="004B4F53">
        <w:rPr>
          <w:rFonts w:cs="Calibri"/>
          <w:color w:val="000000"/>
          <w:lang w:eastAsia="en-GB"/>
        </w:rPr>
        <w:t>one, two and three bedroom</w:t>
      </w:r>
      <w:proofErr w:type="gramEnd"/>
      <w:r w:rsidR="004B4F53" w:rsidRPr="004B4F53">
        <w:rPr>
          <w:rFonts w:cs="Calibri"/>
          <w:color w:val="000000"/>
          <w:lang w:eastAsia="en-GB"/>
        </w:rPr>
        <w:t xml:space="preserve"> apartments with gym, co-working spaces, concierge services and outdoor terraces.</w:t>
      </w:r>
    </w:p>
    <w:p w14:paraId="68B5E6C6" w14:textId="77777777" w:rsidR="00F8208B" w:rsidRPr="00F8208B" w:rsidRDefault="00F8208B" w:rsidP="00F8208B">
      <w:pPr>
        <w:autoSpaceDE w:val="0"/>
        <w:autoSpaceDN w:val="0"/>
        <w:adjustRightInd w:val="0"/>
        <w:spacing w:after="0" w:line="240" w:lineRule="auto"/>
        <w:jc w:val="both"/>
        <w:rPr>
          <w:rFonts w:cs="Calibri"/>
          <w:color w:val="000000"/>
          <w:lang w:eastAsia="en-GB"/>
        </w:rPr>
      </w:pPr>
      <w:r w:rsidRPr="00F8208B">
        <w:rPr>
          <w:rFonts w:cs="Calibri"/>
          <w:color w:val="000000"/>
          <w:lang w:eastAsia="en-GB"/>
        </w:rPr>
        <w:t>As the Facilities Manager, you will be responsible for ensuring the smooth, safe, and efficient operation of the building. You will lead a dedicated team to maintain high standards of service delivery, oversee compliance, manage contractors, and ensure the building’s infrastructure is performing optimally. The role will require close collaboration with other departments to achieve operational excellence and resident satisfaction.</w:t>
      </w:r>
    </w:p>
    <w:p w14:paraId="30D63CEC" w14:textId="77777777" w:rsidR="00F8208B" w:rsidRDefault="00F8208B" w:rsidP="00F8208B">
      <w:pPr>
        <w:autoSpaceDE w:val="0"/>
        <w:autoSpaceDN w:val="0"/>
        <w:adjustRightInd w:val="0"/>
        <w:spacing w:after="0" w:line="240" w:lineRule="auto"/>
        <w:rPr>
          <w:rFonts w:cs="Calibri"/>
          <w:b/>
          <w:bCs/>
          <w:color w:val="000000"/>
          <w:lang w:eastAsia="en-GB"/>
        </w:rPr>
      </w:pPr>
    </w:p>
    <w:p w14:paraId="256338A3" w14:textId="02667D01" w:rsidR="00F8208B" w:rsidRP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Key Responsibilities:</w:t>
      </w:r>
    </w:p>
    <w:p w14:paraId="6A807E9C" w14:textId="77777777" w:rsidR="00F8208B" w:rsidRPr="00F8208B" w:rsidRDefault="00F8208B" w:rsidP="00F8208B">
      <w:pPr>
        <w:numPr>
          <w:ilvl w:val="0"/>
          <w:numId w:val="9"/>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Lead and manage the onsite facilities and maintenance team, ensuring a high level of service delivery and fostering team growth. </w:t>
      </w:r>
    </w:p>
    <w:p w14:paraId="5E8605C1" w14:textId="77777777" w:rsidR="00F8208B" w:rsidRPr="00F8208B" w:rsidRDefault="00F8208B" w:rsidP="00F8208B">
      <w:pPr>
        <w:numPr>
          <w:ilvl w:val="0"/>
          <w:numId w:val="9"/>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Oversee planned preventative maintenance (PPM) and reactive maintenance across building systems and infrastructure. </w:t>
      </w:r>
    </w:p>
    <w:p w14:paraId="5697AA35" w14:textId="77777777" w:rsidR="00F8208B" w:rsidRPr="00F8208B" w:rsidRDefault="00F8208B" w:rsidP="00F8208B">
      <w:pPr>
        <w:numPr>
          <w:ilvl w:val="0"/>
          <w:numId w:val="9"/>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Ensure compliance with all statutory regulations, including building safety, fire safety, and health &amp; safety. </w:t>
      </w:r>
    </w:p>
    <w:p w14:paraId="13699F14" w14:textId="77777777" w:rsidR="00F8208B" w:rsidRPr="00F8208B" w:rsidRDefault="00F8208B" w:rsidP="00F8208B">
      <w:pPr>
        <w:numPr>
          <w:ilvl w:val="0"/>
          <w:numId w:val="9"/>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Manage contractors and service partners, ensuring work is completed to agreed standards and within health and safety guidelines. </w:t>
      </w:r>
    </w:p>
    <w:p w14:paraId="5608845A" w14:textId="77777777" w:rsidR="00F8208B" w:rsidRPr="00F8208B" w:rsidRDefault="00F8208B" w:rsidP="00F8208B">
      <w:pPr>
        <w:numPr>
          <w:ilvl w:val="0"/>
          <w:numId w:val="9"/>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Conduct regular inspections of apartments, plant rooms, and communal areas to identify and resolve maintenance issues. </w:t>
      </w:r>
    </w:p>
    <w:p w14:paraId="1FCA527B" w14:textId="77777777" w:rsidR="00F8208B" w:rsidRPr="00F8208B" w:rsidRDefault="00F8208B" w:rsidP="00F8208B">
      <w:pPr>
        <w:numPr>
          <w:ilvl w:val="0"/>
          <w:numId w:val="9"/>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Issue and manage Permits to Work, ensuring contractors adhere to safety and compliance requirements. </w:t>
      </w:r>
    </w:p>
    <w:p w14:paraId="2FCAEDBC" w14:textId="77777777" w:rsidR="00F8208B" w:rsidRPr="00F8208B" w:rsidRDefault="00F8208B" w:rsidP="00F8208B">
      <w:pPr>
        <w:numPr>
          <w:ilvl w:val="0"/>
          <w:numId w:val="9"/>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Maintain accurate records using CAFM systems and manage compliance documentation. </w:t>
      </w:r>
    </w:p>
    <w:p w14:paraId="170F0FDA" w14:textId="77777777" w:rsidR="00F8208B" w:rsidRPr="00F8208B" w:rsidRDefault="00F8208B" w:rsidP="00F8208B">
      <w:pPr>
        <w:numPr>
          <w:ilvl w:val="0"/>
          <w:numId w:val="9"/>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Support lifecycle maintenance planning and contribute to capital works programmes. </w:t>
      </w:r>
    </w:p>
    <w:p w14:paraId="37DFEDC5" w14:textId="77777777" w:rsidR="00F8208B" w:rsidRPr="00F8208B" w:rsidRDefault="00F8208B" w:rsidP="00F8208B">
      <w:pPr>
        <w:numPr>
          <w:ilvl w:val="0"/>
          <w:numId w:val="9"/>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Monitor building utilities and help implement energy efficiency and sustainability initiatives. </w:t>
      </w:r>
    </w:p>
    <w:p w14:paraId="24B174A9" w14:textId="77777777" w:rsidR="00F8208B" w:rsidRPr="00F8208B" w:rsidRDefault="00F8208B" w:rsidP="00F8208B">
      <w:pPr>
        <w:numPr>
          <w:ilvl w:val="0"/>
          <w:numId w:val="9"/>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Ensure the safe operation of life safety systems, including fire alarms, smoke ventilation, emergency lighting, and fire doors. </w:t>
      </w:r>
    </w:p>
    <w:p w14:paraId="46D545EB" w14:textId="77777777" w:rsidR="00F8208B" w:rsidRPr="00F8208B" w:rsidRDefault="00F8208B" w:rsidP="00F8208B">
      <w:pPr>
        <w:numPr>
          <w:ilvl w:val="0"/>
          <w:numId w:val="9"/>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Provide regular performance and compliance reports to stakeholders. </w:t>
      </w:r>
    </w:p>
    <w:p w14:paraId="0EE542B1" w14:textId="77777777" w:rsidR="00F8208B" w:rsidRDefault="00F8208B" w:rsidP="00F8208B">
      <w:pPr>
        <w:autoSpaceDE w:val="0"/>
        <w:autoSpaceDN w:val="0"/>
        <w:adjustRightInd w:val="0"/>
        <w:spacing w:after="0" w:line="240" w:lineRule="auto"/>
        <w:rPr>
          <w:rFonts w:cs="Calibri"/>
          <w:b/>
          <w:bCs/>
          <w:color w:val="000000"/>
          <w:lang w:eastAsia="en-GB"/>
        </w:rPr>
      </w:pPr>
    </w:p>
    <w:p w14:paraId="7D6FE164" w14:textId="77777777" w:rsidR="00F8208B" w:rsidRDefault="00F8208B" w:rsidP="00F8208B">
      <w:pPr>
        <w:autoSpaceDE w:val="0"/>
        <w:autoSpaceDN w:val="0"/>
        <w:adjustRightInd w:val="0"/>
        <w:spacing w:after="0" w:line="240" w:lineRule="auto"/>
        <w:jc w:val="both"/>
        <w:rPr>
          <w:rFonts w:cs="Calibri"/>
          <w:b/>
          <w:bCs/>
          <w:color w:val="000000"/>
          <w:lang w:eastAsia="en-GB"/>
        </w:rPr>
      </w:pPr>
      <w:r w:rsidRPr="00F8208B">
        <w:rPr>
          <w:rFonts w:cs="Calibri"/>
          <w:b/>
          <w:bCs/>
          <w:color w:val="000000"/>
          <w:lang w:eastAsia="en-GB"/>
        </w:rPr>
        <w:t>About You:</w:t>
      </w:r>
    </w:p>
    <w:p w14:paraId="7EE82FFE" w14:textId="4826BB07" w:rsidR="00F8208B" w:rsidRPr="00F8208B" w:rsidRDefault="00F8208B" w:rsidP="00F8208B">
      <w:pPr>
        <w:autoSpaceDE w:val="0"/>
        <w:autoSpaceDN w:val="0"/>
        <w:adjustRightInd w:val="0"/>
        <w:spacing w:after="0" w:line="240" w:lineRule="auto"/>
        <w:jc w:val="both"/>
        <w:rPr>
          <w:rFonts w:cs="Calibri"/>
          <w:color w:val="000000"/>
          <w:lang w:eastAsia="en-GB"/>
        </w:rPr>
      </w:pPr>
      <w:r w:rsidRPr="00F8208B">
        <w:rPr>
          <w:rFonts w:cs="Calibri"/>
          <w:color w:val="000000"/>
          <w:lang w:eastAsia="en-GB"/>
        </w:rPr>
        <w:t>The ideal candidate will bring a strong technical background and leadership experience in managing complex residential properties. You will have:</w:t>
      </w:r>
    </w:p>
    <w:p w14:paraId="2C862B7F" w14:textId="77777777" w:rsidR="00F8208B" w:rsidRPr="00F8208B" w:rsidRDefault="00F8208B" w:rsidP="00F8208B">
      <w:pPr>
        <w:numPr>
          <w:ilvl w:val="0"/>
          <w:numId w:val="10"/>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Experience as a Facilities Manager or senior operations professional, ideally within residential, Build-to-Rent, or large-scale property environments. </w:t>
      </w:r>
    </w:p>
    <w:p w14:paraId="323F634E" w14:textId="77777777" w:rsidR="00F8208B" w:rsidRPr="00F8208B" w:rsidRDefault="00F8208B" w:rsidP="00F8208B">
      <w:pPr>
        <w:numPr>
          <w:ilvl w:val="0"/>
          <w:numId w:val="10"/>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In-depth knowledge of mechanical, electrical, and building fabric maintenance. </w:t>
      </w:r>
    </w:p>
    <w:p w14:paraId="44D17BB5" w14:textId="77777777" w:rsidR="00F8208B" w:rsidRPr="00F8208B" w:rsidRDefault="00F8208B" w:rsidP="00F8208B">
      <w:pPr>
        <w:numPr>
          <w:ilvl w:val="0"/>
          <w:numId w:val="10"/>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Strong understanding of health &amp; safety, statutory compliance, and the Building Safety Act, particularly in high-rise buildings. </w:t>
      </w:r>
    </w:p>
    <w:p w14:paraId="33839676" w14:textId="77777777" w:rsidR="00F8208B" w:rsidRPr="00F8208B" w:rsidRDefault="00F8208B" w:rsidP="00F8208B">
      <w:pPr>
        <w:numPr>
          <w:ilvl w:val="0"/>
          <w:numId w:val="10"/>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Experience managing contractors and service contracts effectively. </w:t>
      </w:r>
    </w:p>
    <w:p w14:paraId="5A300030" w14:textId="77777777" w:rsidR="00F8208B" w:rsidRPr="00F8208B" w:rsidRDefault="00F8208B" w:rsidP="00F8208B">
      <w:pPr>
        <w:numPr>
          <w:ilvl w:val="0"/>
          <w:numId w:val="10"/>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A solid understanding of fire safety systems and building compliance requirements. </w:t>
      </w:r>
    </w:p>
    <w:p w14:paraId="7E840AAC" w14:textId="77777777" w:rsidR="00F8208B" w:rsidRPr="00F8208B" w:rsidRDefault="00F8208B" w:rsidP="00F8208B">
      <w:pPr>
        <w:numPr>
          <w:ilvl w:val="0"/>
          <w:numId w:val="10"/>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Proficiency in CAFM systems, BMS, and Microsoft Office. </w:t>
      </w:r>
    </w:p>
    <w:p w14:paraId="2A9A7580" w14:textId="77777777" w:rsidR="00F8208B" w:rsidRPr="00F8208B" w:rsidRDefault="00F8208B" w:rsidP="00F8208B">
      <w:pPr>
        <w:numPr>
          <w:ilvl w:val="0"/>
          <w:numId w:val="10"/>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Excellent communication skills, with the ability to work collaboratively with residents, contractors, clients, and internal teams. </w:t>
      </w:r>
    </w:p>
    <w:p w14:paraId="4530C657" w14:textId="77777777" w:rsidR="00F8208B" w:rsidRDefault="00F8208B" w:rsidP="00F8208B">
      <w:pPr>
        <w:autoSpaceDE w:val="0"/>
        <w:autoSpaceDN w:val="0"/>
        <w:adjustRightInd w:val="0"/>
        <w:spacing w:after="0" w:line="240" w:lineRule="auto"/>
        <w:rPr>
          <w:rFonts w:cs="Calibri"/>
          <w:b/>
          <w:bCs/>
          <w:color w:val="000000"/>
          <w:lang w:eastAsia="en-GB"/>
        </w:rPr>
      </w:pPr>
    </w:p>
    <w:p w14:paraId="029A83A6" w14:textId="10E1E592" w:rsidR="00F8208B" w:rsidRP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Qualifications:</w:t>
      </w:r>
    </w:p>
    <w:p w14:paraId="7CB92A1A" w14:textId="77777777" w:rsidR="00F8208B" w:rsidRPr="00F8208B" w:rsidRDefault="00F8208B" w:rsidP="00F8208B">
      <w:pPr>
        <w:numPr>
          <w:ilvl w:val="0"/>
          <w:numId w:val="11"/>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IOSH Managing Safely and L8 (minimum). </w:t>
      </w:r>
    </w:p>
    <w:p w14:paraId="66912D7E" w14:textId="77777777" w:rsidR="00F8208B" w:rsidRPr="00F8208B" w:rsidRDefault="00F8208B" w:rsidP="00F8208B">
      <w:pPr>
        <w:numPr>
          <w:ilvl w:val="0"/>
          <w:numId w:val="11"/>
        </w:numPr>
        <w:autoSpaceDE w:val="0"/>
        <w:autoSpaceDN w:val="0"/>
        <w:adjustRightInd w:val="0"/>
        <w:spacing w:after="0" w:line="240" w:lineRule="auto"/>
        <w:rPr>
          <w:rFonts w:cs="Calibri"/>
          <w:color w:val="000000"/>
          <w:lang w:eastAsia="en-GB"/>
        </w:rPr>
      </w:pPr>
      <w:r w:rsidRPr="00F8208B">
        <w:rPr>
          <w:rFonts w:cs="Calibri"/>
          <w:color w:val="000000"/>
          <w:lang w:eastAsia="en-GB"/>
        </w:rPr>
        <w:lastRenderedPageBreak/>
        <w:t xml:space="preserve">NEBOSH General Certificate (desirable). </w:t>
      </w:r>
    </w:p>
    <w:p w14:paraId="6A8B29E4" w14:textId="77777777" w:rsidR="00F8208B" w:rsidRPr="00F8208B" w:rsidRDefault="00F8208B" w:rsidP="00F8208B">
      <w:pPr>
        <w:numPr>
          <w:ilvl w:val="0"/>
          <w:numId w:val="11"/>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Relevant technical qualifications (NVQ, City &amp; Guilds, or equivalent) in building services, engineering, or construction. </w:t>
      </w:r>
    </w:p>
    <w:p w14:paraId="77D2F7FA" w14:textId="77777777" w:rsidR="00F8208B" w:rsidRPr="00F8208B" w:rsidRDefault="00F8208B" w:rsidP="00F8208B">
      <w:pPr>
        <w:numPr>
          <w:ilvl w:val="0"/>
          <w:numId w:val="11"/>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IWFM membership or working towards it (desirable). </w:t>
      </w:r>
    </w:p>
    <w:p w14:paraId="5806EC85" w14:textId="77777777" w:rsidR="00F8208B" w:rsidRDefault="00F8208B" w:rsidP="00F8208B">
      <w:pPr>
        <w:autoSpaceDE w:val="0"/>
        <w:autoSpaceDN w:val="0"/>
        <w:adjustRightInd w:val="0"/>
        <w:spacing w:after="0" w:line="240" w:lineRule="auto"/>
        <w:rPr>
          <w:rFonts w:cs="Calibri"/>
          <w:b/>
          <w:bCs/>
          <w:color w:val="000000"/>
          <w:lang w:eastAsia="en-GB"/>
        </w:rPr>
      </w:pPr>
    </w:p>
    <w:p w14:paraId="150F4455" w14:textId="6A83A968" w:rsidR="00F8208B" w:rsidRP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Benefits:</w:t>
      </w:r>
    </w:p>
    <w:p w14:paraId="05BD1A9E" w14:textId="77777777" w:rsidR="00F8208B" w:rsidRPr="00F8208B" w:rsidRDefault="00F8208B" w:rsidP="00F8208B">
      <w:pPr>
        <w:numPr>
          <w:ilvl w:val="0"/>
          <w:numId w:val="12"/>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Company Pension Scheme (NEST). </w:t>
      </w:r>
    </w:p>
    <w:p w14:paraId="42B2D98B" w14:textId="77777777" w:rsidR="00F8208B" w:rsidRPr="00F8208B" w:rsidRDefault="00F8208B" w:rsidP="00F8208B">
      <w:pPr>
        <w:numPr>
          <w:ilvl w:val="0"/>
          <w:numId w:val="12"/>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Cycle to Work Scheme. </w:t>
      </w:r>
    </w:p>
    <w:p w14:paraId="62508189" w14:textId="77777777" w:rsidR="00F8208B" w:rsidRPr="00F8208B" w:rsidRDefault="00F8208B" w:rsidP="00F8208B">
      <w:pPr>
        <w:numPr>
          <w:ilvl w:val="0"/>
          <w:numId w:val="12"/>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Employee Assistance Programme. </w:t>
      </w:r>
    </w:p>
    <w:p w14:paraId="45864F05" w14:textId="77777777" w:rsidR="00F8208B" w:rsidRPr="00F8208B" w:rsidRDefault="00F8208B" w:rsidP="00F8208B">
      <w:pPr>
        <w:numPr>
          <w:ilvl w:val="0"/>
          <w:numId w:val="12"/>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Westfield Health Cash Plan. </w:t>
      </w:r>
    </w:p>
    <w:p w14:paraId="4C923C05" w14:textId="77777777" w:rsidR="00F8208B" w:rsidRPr="00F8208B" w:rsidRDefault="00F8208B" w:rsidP="00F8208B">
      <w:pPr>
        <w:numPr>
          <w:ilvl w:val="0"/>
          <w:numId w:val="12"/>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Life Assurance. </w:t>
      </w:r>
    </w:p>
    <w:p w14:paraId="2115776A" w14:textId="77777777" w:rsidR="00F8208B" w:rsidRPr="00F8208B" w:rsidRDefault="00F8208B" w:rsidP="00F8208B">
      <w:pPr>
        <w:numPr>
          <w:ilvl w:val="0"/>
          <w:numId w:val="12"/>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Referral Scheme. </w:t>
      </w:r>
    </w:p>
    <w:p w14:paraId="4F92F10D" w14:textId="77777777" w:rsidR="00F8208B" w:rsidRPr="00F8208B" w:rsidRDefault="00F8208B" w:rsidP="00F8208B">
      <w:pPr>
        <w:numPr>
          <w:ilvl w:val="0"/>
          <w:numId w:val="12"/>
        </w:numPr>
        <w:autoSpaceDE w:val="0"/>
        <w:autoSpaceDN w:val="0"/>
        <w:adjustRightInd w:val="0"/>
        <w:spacing w:after="0" w:line="240" w:lineRule="auto"/>
        <w:rPr>
          <w:rFonts w:cs="Calibri"/>
          <w:color w:val="000000"/>
          <w:lang w:eastAsia="en-GB"/>
        </w:rPr>
      </w:pPr>
      <w:r w:rsidRPr="00F8208B">
        <w:rPr>
          <w:rFonts w:cs="Calibri"/>
          <w:color w:val="000000"/>
          <w:lang w:eastAsia="en-GB"/>
        </w:rPr>
        <w:t xml:space="preserve">Paid Volunteer Time. </w:t>
      </w:r>
    </w:p>
    <w:p w14:paraId="53366DDE" w14:textId="77777777" w:rsidR="00F8208B" w:rsidRPr="00F8208B" w:rsidRDefault="00F8208B" w:rsidP="00F8208B">
      <w:pPr>
        <w:numPr>
          <w:ilvl w:val="0"/>
          <w:numId w:val="12"/>
        </w:numPr>
        <w:autoSpaceDE w:val="0"/>
        <w:autoSpaceDN w:val="0"/>
        <w:adjustRightInd w:val="0"/>
        <w:spacing w:after="0" w:line="240" w:lineRule="auto"/>
        <w:rPr>
          <w:rFonts w:cs="Calibri"/>
          <w:color w:val="000000"/>
          <w:lang w:eastAsia="en-GB"/>
        </w:rPr>
      </w:pPr>
      <w:r w:rsidRPr="00F8208B">
        <w:rPr>
          <w:rFonts w:cs="Calibri"/>
          <w:color w:val="000000"/>
          <w:lang w:eastAsia="en-GB"/>
        </w:rPr>
        <w:t>Employee Discounts.</w:t>
      </w:r>
    </w:p>
    <w:p w14:paraId="1CD9CE58" w14:textId="6A21B7EF" w:rsidR="001279CC" w:rsidRPr="007770B9" w:rsidRDefault="001279CC" w:rsidP="00F8208B">
      <w:pPr>
        <w:autoSpaceDE w:val="0"/>
        <w:autoSpaceDN w:val="0"/>
        <w:adjustRightInd w:val="0"/>
        <w:spacing w:after="0" w:line="240" w:lineRule="auto"/>
        <w:rPr>
          <w:rFonts w:cs="Calibri"/>
          <w:color w:val="000000"/>
          <w:lang w:eastAsia="en-GB"/>
        </w:rPr>
      </w:pPr>
      <w:r w:rsidRPr="0019255F">
        <w:rPr>
          <w:rFonts w:cs="Calibri"/>
          <w:color w:val="000000"/>
          <w:lang w:eastAsia="en-GB"/>
        </w:rPr>
        <w:t xml:space="preserve"> </w:t>
      </w:r>
    </w:p>
    <w:p w14:paraId="6ACDBDDD" w14:textId="77777777" w:rsidR="001279CC" w:rsidRPr="00EC53CB" w:rsidRDefault="001279CC" w:rsidP="001279CC">
      <w:pPr>
        <w:jc w:val="both"/>
        <w:rPr>
          <w:rFonts w:cs="Calibri"/>
        </w:rPr>
      </w:pPr>
    </w:p>
    <w:p w14:paraId="544DC164" w14:textId="77777777" w:rsidR="00A944A9" w:rsidRDefault="00A944A9" w:rsidP="00A944A9">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t xml:space="preserve">Thank you for taking the time to </w:t>
      </w:r>
      <w:r w:rsidRPr="00BB45FB">
        <w:rPr>
          <w:rFonts w:ascii="Open Sans" w:eastAsia="Times New Roman" w:hAnsi="Open Sans" w:cs="Open Sans"/>
          <w:sz w:val="18"/>
          <w:szCs w:val="18"/>
        </w:rPr>
        <w:t xml:space="preserve">apply to OPR Resourcing Specialists. If your application is </w:t>
      </w:r>
      <w:proofErr w:type="gramStart"/>
      <w:r w:rsidRPr="00BB45FB">
        <w:rPr>
          <w:rFonts w:ascii="Open Sans" w:eastAsia="Times New Roman" w:hAnsi="Open Sans" w:cs="Open Sans"/>
          <w:sz w:val="18"/>
          <w:szCs w:val="18"/>
        </w:rPr>
        <w:t>successful</w:t>
      </w:r>
      <w:proofErr w:type="gramEnd"/>
      <w:r w:rsidRPr="00BB45FB">
        <w:rPr>
          <w:rFonts w:ascii="Open Sans" w:eastAsia="Times New Roman" w:hAnsi="Open Sans" w:cs="Open Sans"/>
          <w:sz w:val="18"/>
          <w:szCs w:val="18"/>
        </w:rPr>
        <w:t xml:space="preserve"> you will be contacted within 7 days. We apologise but due to the high volume of applications we receive we are unable to provide feedback on individual CV's.</w:t>
      </w:r>
    </w:p>
    <w:p w14:paraId="46010D04" w14:textId="77777777" w:rsidR="00A944A9" w:rsidRPr="00BB45FB" w:rsidRDefault="00A944A9" w:rsidP="00A944A9">
      <w:pPr>
        <w:spacing w:after="0" w:line="240" w:lineRule="auto"/>
        <w:rPr>
          <w:rFonts w:ascii="Open Sans" w:hAnsi="Open Sans" w:cs="Open Sans"/>
          <w:color w:val="404040"/>
          <w:sz w:val="18"/>
          <w:szCs w:val="18"/>
        </w:rPr>
      </w:pPr>
    </w:p>
    <w:p w14:paraId="315D3DAD" w14:textId="77777777" w:rsidR="00A944A9" w:rsidRPr="00712ECD" w:rsidRDefault="00A944A9" w:rsidP="00A944A9">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113ECEA" w14:textId="77777777" w:rsidR="00A944A9" w:rsidRPr="00DD1EF1" w:rsidRDefault="00A944A9" w:rsidP="00A944A9">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7D2DF625" w14:textId="10CB4DDD" w:rsidR="001279CC" w:rsidRPr="00DD01F4" w:rsidRDefault="00A944A9" w:rsidP="00DD01F4">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sectPr w:rsidR="001279CC" w:rsidRPr="00DD01F4"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A944A9"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A944A9">
      <w:rPr>
        <w:rFonts w:ascii="Candara-Bold" w:eastAsia="Times New Roman" w:hAnsi="Candara-Bold" w:cs="Candara-Bold"/>
        <w:b/>
        <w:bCs/>
        <w:color w:val="808080"/>
        <w:sz w:val="20"/>
        <w:szCs w:val="20"/>
        <w:lang w:val="pt-BR"/>
      </w:rPr>
      <w:t>O P R Ltd</w:t>
    </w:r>
  </w:p>
  <w:p w14:paraId="6E81C86F" w14:textId="77777777" w:rsidR="0092168A" w:rsidRPr="00A944A9" w:rsidRDefault="0092168A" w:rsidP="0092168A">
    <w:pPr>
      <w:spacing w:after="0" w:line="240" w:lineRule="auto"/>
      <w:jc w:val="center"/>
      <w:rPr>
        <w:rFonts w:ascii="Times New Roman" w:eastAsia="Times New Roman" w:hAnsi="Times New Roman"/>
        <w:b/>
        <w:color w:val="808080"/>
        <w:sz w:val="20"/>
        <w:szCs w:val="20"/>
        <w:lang w:val="pt-BR"/>
      </w:rPr>
    </w:pPr>
    <w:r w:rsidRPr="00A944A9">
      <w:rPr>
        <w:rFonts w:ascii="Candara" w:eastAsia="Times New Roman" w:hAnsi="Candara" w:cs="Candara"/>
        <w:b/>
        <w:color w:val="808080"/>
        <w:sz w:val="20"/>
        <w:szCs w:val="20"/>
        <w:lang w:val="pt-BR"/>
      </w:rPr>
      <w:t>Reg. No. 6764461</w:t>
    </w:r>
  </w:p>
  <w:p w14:paraId="03F33613" w14:textId="77777777" w:rsidR="0092168A" w:rsidRPr="00A944A9"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1AF"/>
    <w:multiLevelType w:val="hybridMultilevel"/>
    <w:tmpl w:val="422C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D7C3A"/>
    <w:multiLevelType w:val="multilevel"/>
    <w:tmpl w:val="3442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92398"/>
    <w:multiLevelType w:val="multilevel"/>
    <w:tmpl w:val="4BA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A6BD9"/>
    <w:multiLevelType w:val="multilevel"/>
    <w:tmpl w:val="50EA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90EF3"/>
    <w:multiLevelType w:val="hybridMultilevel"/>
    <w:tmpl w:val="6280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23927"/>
    <w:multiLevelType w:val="hybridMultilevel"/>
    <w:tmpl w:val="7F9C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F209A"/>
    <w:multiLevelType w:val="multilevel"/>
    <w:tmpl w:val="D1D8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97B85"/>
    <w:multiLevelType w:val="multilevel"/>
    <w:tmpl w:val="01A6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F7923"/>
    <w:multiLevelType w:val="multilevel"/>
    <w:tmpl w:val="03CE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41645"/>
    <w:multiLevelType w:val="multilevel"/>
    <w:tmpl w:val="FFA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00F0F"/>
    <w:multiLevelType w:val="multilevel"/>
    <w:tmpl w:val="E98E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1765D"/>
    <w:multiLevelType w:val="hybridMultilevel"/>
    <w:tmpl w:val="4B0A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094927">
    <w:abstractNumId w:val="4"/>
  </w:num>
  <w:num w:numId="2" w16cid:durableId="2137214138">
    <w:abstractNumId w:val="5"/>
  </w:num>
  <w:num w:numId="3" w16cid:durableId="923151622">
    <w:abstractNumId w:val="0"/>
  </w:num>
  <w:num w:numId="4" w16cid:durableId="1967348731">
    <w:abstractNumId w:val="11"/>
  </w:num>
  <w:num w:numId="5" w16cid:durableId="914826935">
    <w:abstractNumId w:val="10"/>
  </w:num>
  <w:num w:numId="6" w16cid:durableId="418674143">
    <w:abstractNumId w:val="6"/>
  </w:num>
  <w:num w:numId="7" w16cid:durableId="1828323416">
    <w:abstractNumId w:val="3"/>
  </w:num>
  <w:num w:numId="8" w16cid:durableId="154879739">
    <w:abstractNumId w:val="8"/>
  </w:num>
  <w:num w:numId="9" w16cid:durableId="1102408668">
    <w:abstractNumId w:val="7"/>
  </w:num>
  <w:num w:numId="10" w16cid:durableId="1758750529">
    <w:abstractNumId w:val="1"/>
  </w:num>
  <w:num w:numId="11" w16cid:durableId="1424572387">
    <w:abstractNumId w:val="9"/>
  </w:num>
  <w:num w:numId="12" w16cid:durableId="210318470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23FC2"/>
    <w:rsid w:val="00024140"/>
    <w:rsid w:val="0003678F"/>
    <w:rsid w:val="000420F0"/>
    <w:rsid w:val="000459DE"/>
    <w:rsid w:val="00055173"/>
    <w:rsid w:val="00062DBF"/>
    <w:rsid w:val="00076876"/>
    <w:rsid w:val="00080480"/>
    <w:rsid w:val="000C1806"/>
    <w:rsid w:val="000C1DEA"/>
    <w:rsid w:val="000E6B1C"/>
    <w:rsid w:val="001279CC"/>
    <w:rsid w:val="00171687"/>
    <w:rsid w:val="00174E6D"/>
    <w:rsid w:val="001813EA"/>
    <w:rsid w:val="0019255F"/>
    <w:rsid w:val="00194F6F"/>
    <w:rsid w:val="00196DF6"/>
    <w:rsid w:val="001B2E19"/>
    <w:rsid w:val="001B3B46"/>
    <w:rsid w:val="001C5AEC"/>
    <w:rsid w:val="001C6DB9"/>
    <w:rsid w:val="001F5FAA"/>
    <w:rsid w:val="00223312"/>
    <w:rsid w:val="00230E22"/>
    <w:rsid w:val="00240BF9"/>
    <w:rsid w:val="0027452F"/>
    <w:rsid w:val="00277001"/>
    <w:rsid w:val="00294E91"/>
    <w:rsid w:val="002A0A6E"/>
    <w:rsid w:val="002B6365"/>
    <w:rsid w:val="00300873"/>
    <w:rsid w:val="003119B6"/>
    <w:rsid w:val="00314E4C"/>
    <w:rsid w:val="003231DE"/>
    <w:rsid w:val="00333D06"/>
    <w:rsid w:val="00334281"/>
    <w:rsid w:val="00340531"/>
    <w:rsid w:val="003474DC"/>
    <w:rsid w:val="00361BBE"/>
    <w:rsid w:val="00370D6C"/>
    <w:rsid w:val="00385D62"/>
    <w:rsid w:val="003A408E"/>
    <w:rsid w:val="003B0BC0"/>
    <w:rsid w:val="003D1D3B"/>
    <w:rsid w:val="003E47BE"/>
    <w:rsid w:val="003E5679"/>
    <w:rsid w:val="003F7FC5"/>
    <w:rsid w:val="00410EA5"/>
    <w:rsid w:val="0044376A"/>
    <w:rsid w:val="00444556"/>
    <w:rsid w:val="00465D67"/>
    <w:rsid w:val="00477596"/>
    <w:rsid w:val="00490A6A"/>
    <w:rsid w:val="004B4F53"/>
    <w:rsid w:val="004C57C5"/>
    <w:rsid w:val="004D7DDA"/>
    <w:rsid w:val="00511239"/>
    <w:rsid w:val="00515EB6"/>
    <w:rsid w:val="00561272"/>
    <w:rsid w:val="00582991"/>
    <w:rsid w:val="005A2EEA"/>
    <w:rsid w:val="005A548F"/>
    <w:rsid w:val="005B28A9"/>
    <w:rsid w:val="005B7A11"/>
    <w:rsid w:val="005E349A"/>
    <w:rsid w:val="00606066"/>
    <w:rsid w:val="00627CD9"/>
    <w:rsid w:val="00643325"/>
    <w:rsid w:val="00643EDA"/>
    <w:rsid w:val="00675070"/>
    <w:rsid w:val="006A5D8E"/>
    <w:rsid w:val="006B3836"/>
    <w:rsid w:val="006C2C5D"/>
    <w:rsid w:val="006C2C9F"/>
    <w:rsid w:val="006E32B7"/>
    <w:rsid w:val="00714D7B"/>
    <w:rsid w:val="00752170"/>
    <w:rsid w:val="00770A94"/>
    <w:rsid w:val="007770B9"/>
    <w:rsid w:val="00792E58"/>
    <w:rsid w:val="007960B2"/>
    <w:rsid w:val="007A7760"/>
    <w:rsid w:val="007C187F"/>
    <w:rsid w:val="00827111"/>
    <w:rsid w:val="00831A1B"/>
    <w:rsid w:val="008449A0"/>
    <w:rsid w:val="00886129"/>
    <w:rsid w:val="008A5B73"/>
    <w:rsid w:val="008B3536"/>
    <w:rsid w:val="008E0D7D"/>
    <w:rsid w:val="008F5E73"/>
    <w:rsid w:val="00900940"/>
    <w:rsid w:val="00913400"/>
    <w:rsid w:val="009139D5"/>
    <w:rsid w:val="009174E7"/>
    <w:rsid w:val="0092168A"/>
    <w:rsid w:val="00993EBB"/>
    <w:rsid w:val="009D185A"/>
    <w:rsid w:val="009F3CB9"/>
    <w:rsid w:val="009F6C71"/>
    <w:rsid w:val="00A04CED"/>
    <w:rsid w:val="00A13A8B"/>
    <w:rsid w:val="00A623B1"/>
    <w:rsid w:val="00A66F4B"/>
    <w:rsid w:val="00A92A53"/>
    <w:rsid w:val="00A944A9"/>
    <w:rsid w:val="00B03613"/>
    <w:rsid w:val="00B3627D"/>
    <w:rsid w:val="00B41C98"/>
    <w:rsid w:val="00B460D0"/>
    <w:rsid w:val="00B4689C"/>
    <w:rsid w:val="00B62A5C"/>
    <w:rsid w:val="00B816FF"/>
    <w:rsid w:val="00BB1F6B"/>
    <w:rsid w:val="00C132CC"/>
    <w:rsid w:val="00C42058"/>
    <w:rsid w:val="00C5468D"/>
    <w:rsid w:val="00CA299C"/>
    <w:rsid w:val="00CD4743"/>
    <w:rsid w:val="00CD5B08"/>
    <w:rsid w:val="00CF69BA"/>
    <w:rsid w:val="00D166F4"/>
    <w:rsid w:val="00D51145"/>
    <w:rsid w:val="00D6181D"/>
    <w:rsid w:val="00D75121"/>
    <w:rsid w:val="00D85888"/>
    <w:rsid w:val="00DD01F4"/>
    <w:rsid w:val="00E00E1C"/>
    <w:rsid w:val="00E05A9A"/>
    <w:rsid w:val="00E06B23"/>
    <w:rsid w:val="00E15531"/>
    <w:rsid w:val="00E170A1"/>
    <w:rsid w:val="00E427BE"/>
    <w:rsid w:val="00E44535"/>
    <w:rsid w:val="00E714D7"/>
    <w:rsid w:val="00E73B03"/>
    <w:rsid w:val="00E75988"/>
    <w:rsid w:val="00EA36BC"/>
    <w:rsid w:val="00EA6705"/>
    <w:rsid w:val="00EC53CB"/>
    <w:rsid w:val="00EF258B"/>
    <w:rsid w:val="00F01B08"/>
    <w:rsid w:val="00F148B3"/>
    <w:rsid w:val="00F163FB"/>
    <w:rsid w:val="00F25090"/>
    <w:rsid w:val="00F37DB0"/>
    <w:rsid w:val="00F5462D"/>
    <w:rsid w:val="00F80B6B"/>
    <w:rsid w:val="00F8208B"/>
    <w:rsid w:val="00F83ECB"/>
    <w:rsid w:val="00F87278"/>
    <w:rsid w:val="00FD4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18208729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365130579">
      <w:bodyDiv w:val="1"/>
      <w:marLeft w:val="0"/>
      <w:marRight w:val="0"/>
      <w:marTop w:val="0"/>
      <w:marBottom w:val="0"/>
      <w:divBdr>
        <w:top w:val="none" w:sz="0" w:space="0" w:color="auto"/>
        <w:left w:val="none" w:sz="0" w:space="0" w:color="auto"/>
        <w:bottom w:val="none" w:sz="0" w:space="0" w:color="auto"/>
        <w:right w:val="none" w:sz="0" w:space="0" w:color="auto"/>
      </w:divBdr>
    </w:div>
    <w:div w:id="1378889549">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4103</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2026-06-15T13:15:00Z</dcterms:created>
  <dcterms:modified xsi:type="dcterms:W3CDTF">2026-06-15T13:15:00Z</dcterms:modified>
</cp:coreProperties>
</file>